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B6" w:rsidRDefault="000A08AF" w:rsidP="002B2BD1">
      <w:pPr>
        <w:pStyle w:val="ConsPlusNormal"/>
        <w:spacing w:line="240" w:lineRule="atLeast"/>
        <w:ind w:left="425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4A3EB6" w:rsidRDefault="000A08AF" w:rsidP="002B2BD1">
      <w:pPr>
        <w:pStyle w:val="ConsPlusNormal"/>
        <w:spacing w:line="240" w:lineRule="atLeast"/>
        <w:ind w:left="4253"/>
        <w:jc w:val="center"/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A3EB6" w:rsidRDefault="000A08AF" w:rsidP="002B2BD1">
      <w:pPr>
        <w:pStyle w:val="ConsPlusNormal"/>
        <w:spacing w:line="240" w:lineRule="atLeast"/>
        <w:ind w:left="4253"/>
        <w:jc w:val="center"/>
      </w:pP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4A3EB6" w:rsidRDefault="004A3EB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EB6" w:rsidRDefault="004A3EB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EB6" w:rsidRDefault="004A3EB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EB6" w:rsidRDefault="004A3EB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EB6" w:rsidRDefault="000A08AF">
      <w:pPr>
        <w:pStyle w:val="ConsPlusTitle"/>
        <w:spacing w:line="240" w:lineRule="atLeast"/>
        <w:jc w:val="center"/>
      </w:pPr>
      <w:bookmarkStart w:id="0" w:name="P28"/>
      <w:bookmarkEnd w:id="0"/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EB6" w:rsidRDefault="000A08AF">
      <w:pPr>
        <w:pStyle w:val="ConsPlusTitle"/>
        <w:spacing w:line="24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которые вносятся в некоторые акты Правительства </w:t>
      </w:r>
    </w:p>
    <w:p w:rsidR="004A3EB6" w:rsidRDefault="000A08AF">
      <w:pPr>
        <w:pStyle w:val="ConsPlusTitle"/>
        <w:spacing w:line="24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4A3EB6" w:rsidRDefault="004A3EB6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4A3EB6" w:rsidRDefault="004A3EB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EB6" w:rsidRPr="006132EE" w:rsidRDefault="006132EE" w:rsidP="006132EE">
      <w:pPr>
        <w:pStyle w:val="ConsPlusTitle"/>
        <w:spacing w:line="240" w:lineRule="atLeast"/>
        <w:ind w:firstLine="709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0A08AF" w:rsidRPr="006132EE">
        <w:rPr>
          <w:rFonts w:ascii="Times New Roman" w:hAnsi="Times New Roman" w:cs="Times New Roman"/>
          <w:b w:val="0"/>
          <w:sz w:val="28"/>
          <w:szCs w:val="28"/>
        </w:rPr>
        <w:t>.</w:t>
      </w:r>
      <w:r w:rsidR="000A08AF" w:rsidRPr="006132E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A08AF" w:rsidRPr="006132E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hyperlink r:id="rId7">
        <w:r w:rsidR="000A08AF" w:rsidRPr="006132EE">
          <w:rPr>
            <w:rFonts w:ascii="Times New Roman" w:hAnsi="Times New Roman" w:cs="Times New Roman"/>
            <w:b w:val="0"/>
            <w:sz w:val="28"/>
            <w:szCs w:val="28"/>
          </w:rPr>
          <w:t>Порядке</w:t>
        </w:r>
      </w:hyperlink>
      <w:r w:rsidR="000A08AF" w:rsidRPr="006132EE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социальных услуг поставщиками социальных услуг в Кабардино-Балкарской Республике, утвержденном постановлением Правительства Кабардино-Балкарской Республики </w:t>
      </w:r>
      <w:r w:rsidR="000A08AF" w:rsidRPr="006132EE">
        <w:rPr>
          <w:rFonts w:ascii="Times New Roman" w:hAnsi="Times New Roman" w:cs="Times New Roman"/>
          <w:b w:val="0"/>
          <w:sz w:val="28"/>
          <w:szCs w:val="28"/>
        </w:rPr>
        <w:br/>
        <w:t>от 10 декабря 2014 г.</w:t>
      </w:r>
      <w:r w:rsidR="00CB7424" w:rsidRPr="006132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08AF" w:rsidRPr="006132EE">
        <w:rPr>
          <w:rFonts w:ascii="Times New Roman" w:hAnsi="Times New Roman" w:cs="Times New Roman"/>
          <w:b w:val="0"/>
          <w:sz w:val="28"/>
          <w:szCs w:val="28"/>
        </w:rPr>
        <w:t xml:space="preserve"> № 282-ПП: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абзац четвертый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>
        <w:rPr>
          <w:rFonts w:ascii="Times New Roman" w:hAnsi="Times New Roman" w:cs="Times New Roman"/>
          <w:sz w:val="28"/>
          <w:szCs w:val="28"/>
        </w:rPr>
        <w:t>7 изложить в следующей редакции: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«Решение о признании гражданина нуждающимся в социальном </w:t>
      </w:r>
      <w:r w:rsidR="009A10A5">
        <w:rPr>
          <w:rFonts w:ascii="Times New Roman" w:hAnsi="Times New Roman" w:cs="Times New Roman"/>
          <w:sz w:val="28"/>
          <w:szCs w:val="28"/>
        </w:rPr>
        <w:t xml:space="preserve">обслуживании </w:t>
      </w:r>
      <w:r>
        <w:rPr>
          <w:rFonts w:ascii="Times New Roman" w:hAnsi="Times New Roman" w:cs="Times New Roman"/>
          <w:sz w:val="28"/>
          <w:szCs w:val="28"/>
        </w:rPr>
        <w:t xml:space="preserve">на дому либо об отказе в социальном обслуживании </w:t>
      </w:r>
      <w:r w:rsidR="009A1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дому принимает уполномоченное Министерством труда и социальной защит</w:t>
      </w:r>
      <w:r w:rsidR="009A10A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="009A10A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A10A5">
        <w:rPr>
          <w:sz w:val="28"/>
          <w:szCs w:val="28"/>
        </w:rPr>
        <w:t xml:space="preserve">– </w:t>
      </w:r>
      <w:r w:rsidR="009A10A5" w:rsidRPr="009A10A5">
        <w:rPr>
          <w:rFonts w:ascii="Times New Roman" w:hAnsi="Times New Roman" w:cs="Times New Roman"/>
          <w:sz w:val="28"/>
          <w:szCs w:val="28"/>
        </w:rPr>
        <w:t>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подведомственное государственное учреждение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A10A5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уполномоченное учреждение), по месту жительства (месту пребывания) заявителя в течение 5 рабочих дней со дня подачи заявления.»;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абзацы первый и второй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заменить абзацем следующего содержания:</w:t>
      </w:r>
    </w:p>
    <w:p w:rsidR="004A3EB6" w:rsidRDefault="000A08AF">
      <w:pPr>
        <w:pStyle w:val="ConsPlusNormal"/>
        <w:spacing w:line="24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«11. Предоставление социальных услуг осуществляется </w:t>
      </w:r>
      <w:r w:rsidR="009A1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основании договора о предоставлении социальных услуг на дому, заключаемого между поставщиком социальных услуг и гражданином </w:t>
      </w:r>
      <w:r w:rsidR="009A1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(его законным представителем) в течение суток с даты представления индивидуальной программы предоставления социальных услуг </w:t>
      </w:r>
      <w:r w:rsidR="009A1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A10A5" w:rsidRPr="00A21D9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 программа) поставщику социальных услуг </w:t>
      </w:r>
      <w:r w:rsidR="009A1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формам,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приказом Министерства труда и социальной защиты Российской Федерации от 10 ноября 2014 г. № 874н </w:t>
      </w:r>
      <w:r w:rsidR="009A1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примерной форме договора о предоставлении социальных услуг, </w:t>
      </w:r>
      <w:r w:rsidR="009A1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о форме индивидуальной программы предоставления социальных услуг» (далее </w:t>
      </w:r>
      <w:r w:rsidR="009A10A5" w:rsidRPr="00A21D9E">
        <w:rPr>
          <w:rFonts w:ascii="Times New Roman" w:hAnsi="Times New Roman" w:cs="Times New Roman"/>
          <w:sz w:val="28"/>
          <w:szCs w:val="28"/>
        </w:rPr>
        <w:t>–</w:t>
      </w:r>
      <w:r w:rsidR="009A10A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договор).»;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 в пункте 12:</w:t>
      </w:r>
    </w:p>
    <w:p w:rsidR="004A3EB6" w:rsidRDefault="000A08AF">
      <w:pPr>
        <w:pStyle w:val="ConsPlusNormal"/>
        <w:spacing w:line="24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а) в абзаце первом слова «и медицинскими сестрами» исключить;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в абзаце втором цифры «10» и «6» заменить цифрами соответственно «11» и «8»;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в) абзацы третий</w:t>
      </w:r>
      <w:r w:rsidR="009A10A5">
        <w:rPr>
          <w:rFonts w:ascii="Times New Roman" w:hAnsi="Times New Roman" w:cs="Times New Roman"/>
          <w:sz w:val="28"/>
          <w:szCs w:val="28"/>
        </w:rPr>
        <w:t xml:space="preserve"> </w:t>
      </w:r>
      <w:r w:rsidR="009A10A5" w:rsidRPr="00A21D9E">
        <w:rPr>
          <w:rFonts w:ascii="Times New Roman" w:hAnsi="Times New Roman" w:cs="Times New Roman"/>
          <w:sz w:val="28"/>
          <w:szCs w:val="28"/>
        </w:rPr>
        <w:t>–</w:t>
      </w:r>
      <w:r w:rsidR="009A10A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="009A1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 абзац седьмой признать утратившим силу; 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д) дополнить абзацами следующего содержания: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«Социальными работниками осуществляется ведение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соответствующих дневников, </w:t>
      </w:r>
      <w:r w:rsidR="009A10A5">
        <w:rPr>
          <w:rFonts w:ascii="Times New Roman" w:hAnsi="Times New Roman" w:cs="Times New Roman"/>
          <w:sz w:val="28"/>
          <w:szCs w:val="28"/>
        </w:rPr>
        <w:t>в которых</w:t>
      </w:r>
      <w:r>
        <w:rPr>
          <w:rFonts w:ascii="Times New Roman" w:hAnsi="Times New Roman" w:cs="Times New Roman"/>
          <w:sz w:val="28"/>
          <w:szCs w:val="28"/>
        </w:rPr>
        <w:t xml:space="preserve"> ведется учет социальных услуг, оказанных на дому получателю социальных услуг.</w:t>
      </w:r>
    </w:p>
    <w:p w:rsidR="004A3EB6" w:rsidRDefault="000A08A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Форма дневника, информация, вносимая в него, порядок ведения утверждаются приказом Министерства.»; </w:t>
      </w:r>
    </w:p>
    <w:p w:rsidR="004A3EB6" w:rsidRDefault="000A08AF" w:rsidP="00A21D9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4) в пункте 15:</w:t>
      </w:r>
    </w:p>
    <w:p w:rsidR="004A3EB6" w:rsidRDefault="000A08AF" w:rsidP="00A21D9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после слов «или частичную плату,» дополнить словами </w:t>
      </w:r>
      <w:r w:rsidR="009A1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«за исключением срочных социальных услуг,»;</w:t>
      </w:r>
    </w:p>
    <w:p w:rsidR="004A3EB6" w:rsidRDefault="000A08AF" w:rsidP="00A21D9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дополнить абзацем следующего содержания:</w:t>
      </w:r>
    </w:p>
    <w:p w:rsidR="004A3EB6" w:rsidRDefault="000A08AF" w:rsidP="00A21D9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«Расчет среднедушевого дохода в отношении </w:t>
      </w:r>
      <w:r w:rsidR="009A1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получателя социальных услуг, за исключением лиц, указанных в абзацах втором </w:t>
      </w:r>
      <w:r w:rsidR="009A10A5" w:rsidRPr="00A21D9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десятом </w:t>
      </w:r>
      <w:hyperlink w:anchor="P134">
        <w:r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4 настоящего Порядка, производится на дату обращения и осуществляется в соответствии с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23 декабря 2024 г. № 1873 «Об утверждении Правил определения среднедушевого дохода для предоставления социальных услуг бесплатно»;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5) в абзаце первом пункта 19 слова «в (комплексный) центр» заменить словами «поставщику социальных услуг»;</w:t>
      </w:r>
    </w:p>
    <w:p w:rsidR="004A3EB6" w:rsidRDefault="00BC45C6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6) в пункте 20</w:t>
      </w:r>
      <w:r w:rsidR="000A08AF">
        <w:rPr>
          <w:rFonts w:ascii="Times New Roman" w:hAnsi="Times New Roman" w:cs="Times New Roman"/>
          <w:sz w:val="28"/>
          <w:szCs w:val="28"/>
        </w:rPr>
        <w:t xml:space="preserve"> слова «(комплексный) центр» заменить словами «поставщик социальных услуг»;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7) в пункте 22: 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в абзаце первом после слов «к получению социальных услуг,» дополнить словами «в соответствии с перечнем, утвержденным федеральным органом исполнительной власти, осуществляющим функции по выработке и реализации государственной политики </w:t>
      </w:r>
      <w:r w:rsidR="00BC45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нормативно-правовому регулированию в сфере здравоохранения и»;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абзац второй признать утратившим силу;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8) в абзаце втором пункта 24 слова «(женщинам старше 55 лет, мужчинам старше 60 лет)» исключить;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9) в пункте 25: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в абзаце первом слова «по форме, утверждаемой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Министерством»  исключить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абзац второй признать утратившим силу;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10) в абзаце втором пункта 36 слова «(женщинам старше 55 лет, мужчинам старше 60 лет)» исключить;</w:t>
      </w:r>
    </w:p>
    <w:p w:rsidR="004A3EB6" w:rsidRDefault="00BC45C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11) </w:t>
      </w:r>
      <w:r w:rsidR="000A08AF">
        <w:rPr>
          <w:rFonts w:ascii="Times New Roman" w:hAnsi="Times New Roman" w:cs="Times New Roman"/>
          <w:sz w:val="28"/>
          <w:szCs w:val="28"/>
        </w:rPr>
        <w:t xml:space="preserve"> в пункте 37:</w:t>
      </w:r>
    </w:p>
    <w:p w:rsidR="004A3EB6" w:rsidRDefault="00BC45C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D9E">
        <w:rPr>
          <w:rFonts w:ascii="Times New Roman" w:hAnsi="Times New Roman" w:cs="Times New Roman"/>
          <w:sz w:val="28"/>
          <w:szCs w:val="28"/>
        </w:rPr>
        <w:t xml:space="preserve"> </w:t>
      </w:r>
      <w:r w:rsidR="000A08AF">
        <w:rPr>
          <w:rFonts w:ascii="Times New Roman" w:hAnsi="Times New Roman" w:cs="Times New Roman"/>
          <w:sz w:val="28"/>
          <w:szCs w:val="28"/>
        </w:rPr>
        <w:t>а) в абзаце первом слова «по фор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0904F7">
        <w:rPr>
          <w:rFonts w:ascii="Times New Roman" w:hAnsi="Times New Roman" w:cs="Times New Roman"/>
          <w:sz w:val="28"/>
          <w:szCs w:val="28"/>
        </w:rPr>
        <w:t xml:space="preserve"> договора</w:t>
      </w:r>
      <w:r>
        <w:rPr>
          <w:rFonts w:ascii="Times New Roman" w:hAnsi="Times New Roman" w:cs="Times New Roman"/>
          <w:sz w:val="28"/>
          <w:szCs w:val="28"/>
        </w:rPr>
        <w:t>, утверждаемой Министерством»</w:t>
      </w:r>
      <w:r w:rsidR="000A08AF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абзац второй признать утратившим силу;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12) в подпункте 7 пункта 43 слова «от 18 октября 20</w:t>
      </w:r>
      <w:r w:rsidR="00BC45C6">
        <w:rPr>
          <w:rFonts w:ascii="Times New Roman" w:hAnsi="Times New Roman" w:cs="Times New Roman"/>
          <w:sz w:val="28"/>
          <w:szCs w:val="28"/>
        </w:rPr>
        <w:t xml:space="preserve">14 г. № 1075» заменить словами </w:t>
      </w:r>
      <w:r>
        <w:rPr>
          <w:rFonts w:ascii="Times New Roman" w:hAnsi="Times New Roman" w:cs="Times New Roman"/>
          <w:sz w:val="28"/>
          <w:szCs w:val="28"/>
        </w:rPr>
        <w:t>«от 23 декабря 2024 г. № 1873»;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13) в пункте 51: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в абзаце первом цифры «19» цифрами «43»;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абзац второй признать утратившим силу;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14) абзац пятый пункта 51.8 изложить в следующей редакции: </w:t>
      </w:r>
    </w:p>
    <w:p w:rsidR="004A3EB6" w:rsidRDefault="000A08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«Решение об оказании срочных социальных услуг принимается поставщиком социальных услуг в день обращения получателя социальных услуг.».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 В постановлении Правительства Кабардино-Балкарской Республики от 10 декабря 2014 г.  № 285-ПП «Об утверждении Регламента межведомственного взаимодействия исполнительных органов государственной власти Кабардино-Балкарской Республики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в связи с реализацией полномочий Кабардино-Балкарской Республики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в сфере социального обслуживания»: 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>1) в наименовании и пункте 1 слова «исполнительных органов государственной» заменить словами «органов исполнительной»;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>2) в Регламенте межведомственного взаимодействия исполнительных органов государственной власти Кабардино-Балкарской Республики в связи с реализацией полномочий Кабардино-Балкарской Республики в сфере социального обслуживания,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утвержденном указанным постановлением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а) в наименовании слова «исполнительных органов государственной» заменить словами «органов исполнительной»;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б)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по всему тексту Регламента: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слова «Министерство труда, занятости и социальной защиты»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в соответствующих падежах заменить словами «Министерство труда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>и социальной защиты» в соответствующих падежах;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слова «Министерство образования, науки и по делам молодежи»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в соответствующих падежах заменить словами «Министерство просвещения и науки» в соответствующих падежах;  </w:t>
      </w:r>
      <w:r>
        <w:rPr>
          <w:b w:val="0"/>
        </w:rPr>
        <w:t xml:space="preserve"> 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в) в пункте 1 слова «исполнительных органов государственной» заменить словами «органов исполнительной»; 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>г) в пункте 3:</w:t>
      </w:r>
    </w:p>
    <w:p w:rsidR="006132EE" w:rsidRDefault="006132EE" w:rsidP="006132EE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после абзаца шестого дополнить абзацем следующего содержания:</w:t>
      </w:r>
    </w:p>
    <w:p w:rsidR="006132EE" w:rsidRDefault="006132EE" w:rsidP="006132EE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«Министерство по делам молодежи Кабардино-Балкарской Республики;»;</w:t>
      </w:r>
    </w:p>
    <w:p w:rsidR="006132EE" w:rsidRDefault="006132EE" w:rsidP="006132EE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абзац седьмой изложить в следующей редакции: </w:t>
      </w:r>
    </w:p>
    <w:p w:rsidR="006132EE" w:rsidRDefault="006132EE" w:rsidP="006132E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«Государственный комитет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br/>
        <w:t>по тарифам и жилищному надзору;»;</w:t>
      </w:r>
    </w:p>
    <w:p w:rsidR="006132EE" w:rsidRDefault="006132EE" w:rsidP="006132E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абзац шестнадцатый изложить в следующей редакции: </w:t>
      </w:r>
    </w:p>
    <w:p w:rsidR="006132EE" w:rsidRDefault="006132EE" w:rsidP="006132E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«Отделением фонда пенсионного и социального страхования Российской Федерации по Кабардино-Балкарской Республике;»;</w:t>
      </w:r>
    </w:p>
    <w:p w:rsidR="006132EE" w:rsidRDefault="006132EE" w:rsidP="006132EE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4"/>
        </w:rPr>
        <w:t>абзац семнадцатый признать утратившим силу;</w:t>
      </w:r>
    </w:p>
    <w:p w:rsidR="006132EE" w:rsidRDefault="006132EE" w:rsidP="006132EE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д) в абзаце шестом пункта 8 слова «в стационарной форме» исключить;</w:t>
      </w:r>
    </w:p>
    <w:p w:rsidR="006132EE" w:rsidRDefault="006132EE" w:rsidP="006132EE">
      <w:pPr>
        <w:pStyle w:val="ConsPlusNormal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е) дополнить пунктом 11-1 следующего содержания:</w:t>
      </w:r>
    </w:p>
    <w:p w:rsidR="006132EE" w:rsidRDefault="006132EE" w:rsidP="006132EE">
      <w:pPr>
        <w:pStyle w:val="ConsPlusNormal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«11-1.  Министерство по делам молодежи Кабардино-Балкарской Республики:</w:t>
      </w:r>
    </w:p>
    <w:p w:rsidR="006132EE" w:rsidRDefault="006132EE" w:rsidP="006132E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предоставляет информацию, необходимую для оказания социальных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услуг;</w:t>
      </w:r>
    </w:p>
    <w:p w:rsidR="006132EE" w:rsidRDefault="006132EE" w:rsidP="006132E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запрашивает и предоставляет информацию, необходимую </w:t>
      </w:r>
      <w:r>
        <w:rPr>
          <w:rFonts w:ascii="Times New Roman" w:hAnsi="Times New Roman" w:cs="Times New Roman"/>
          <w:sz w:val="28"/>
          <w:szCs w:val="28"/>
        </w:rPr>
        <w:br/>
        <w:t>для осуществления социального сопровождения;</w:t>
      </w:r>
    </w:p>
    <w:p w:rsidR="006132EE" w:rsidRDefault="006132EE" w:rsidP="006132E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содействует добровольческой (волонтерской)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в Кабардино-Балкарской Республике, в том числе «серебряного»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132EE" w:rsidRDefault="006132EE" w:rsidP="006132E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содействует реализации социальных проектов, программ, направленных на активное долголетие граждан пожилого возраста;</w:t>
      </w:r>
    </w:p>
    <w:p w:rsidR="006132EE" w:rsidRDefault="006132EE" w:rsidP="006132E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реализует меры, направленные на создание условий для вовлечения молодежи в активную социальную практику, оказывает содействие </w:t>
      </w:r>
      <w:r>
        <w:rPr>
          <w:rFonts w:ascii="Times New Roman" w:hAnsi="Times New Roman" w:cs="Times New Roman"/>
          <w:sz w:val="28"/>
          <w:szCs w:val="28"/>
        </w:rPr>
        <w:br/>
        <w:t>в решении актуальных вопросов молодежи и формировании позитивной гражданской позиции молодежи;</w:t>
      </w:r>
    </w:p>
    <w:p w:rsidR="006132EE" w:rsidRDefault="006132EE" w:rsidP="006132E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волонтерских организаций </w:t>
      </w:r>
      <w:r>
        <w:rPr>
          <w:rFonts w:ascii="Times New Roman" w:hAnsi="Times New Roman" w:cs="Times New Roman"/>
          <w:sz w:val="28"/>
          <w:szCs w:val="28"/>
        </w:rPr>
        <w:br/>
        <w:t>с государственными учреждениями социального обслуживания;</w:t>
      </w:r>
    </w:p>
    <w:p w:rsidR="006132EE" w:rsidRDefault="006132EE" w:rsidP="006132E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организует и принимает участие в семинарах, совещаниях, иных совместных мероприятиях по вопросам осуществления межведомственного взаимодействия.»;</w:t>
      </w:r>
    </w:p>
    <w:p w:rsidR="006132EE" w:rsidRDefault="006132EE" w:rsidP="006132E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ж) в абзаце первом пункта 12 слова «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комитет Кабардино-Балкарской Республики по энергетике, тарифам и жилищному надзору»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«Государственный комитет </w:t>
      </w:r>
      <w:r>
        <w:rPr>
          <w:rFonts w:ascii="Times New Roman" w:hAnsi="Times New Roman" w:cs="Times New Roman"/>
          <w:sz w:val="28"/>
          <w:szCs w:val="28"/>
        </w:rPr>
        <w:br/>
        <w:t>Кабардино-Балкарской Республики по тарифам и жилищному надзору»;</w:t>
      </w:r>
    </w:p>
    <w:p w:rsidR="006132EE" w:rsidRDefault="006132EE" w:rsidP="006132EE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и) в абзаце первом пункта 20 слова «учреждения социального обслуживания» заменить словами «учреждения социального обслуживания и социальной защиты»;</w:t>
      </w:r>
    </w:p>
    <w:p w:rsidR="006132EE" w:rsidRDefault="006132EE" w:rsidP="006132EE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з) в наименовании раздела 5 «Механизм реализации мероприятий по социальному сопровождению, в том числе порядок привлечения организаций к его осуществлению» слова «5. Механизм» заменить словами «6. Механизм»;</w:t>
      </w:r>
    </w:p>
    <w:p w:rsidR="006132EE" w:rsidRDefault="006132EE" w:rsidP="006132EE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к) в наименовании раздела 6 «Порядок осуществления государственного контроля (надзора) и оценки результатов межведомственного взаимодействия» слова «6. Порядок» заменить словами «7. Порядок».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постановлении Правительства Кабардино-Балкарской Республики от 26 апреля 2021 г.  № 90-ПП «О Совете при Правительстве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Кабардино-Балкарской Республики по вопросам попечительства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в социальной сфере»: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1) в составе Совета</w:t>
      </w:r>
      <w:r w:rsidRPr="00001A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 Правительстве Кабардино-Балкарской Республики по вопросам попечительства в социальной сфере, утвержденном указанным постановлением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а) включить следующих лиц:</w:t>
      </w:r>
    </w:p>
    <w:tbl>
      <w:tblPr>
        <w:tblW w:w="89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2"/>
        <w:gridCol w:w="6"/>
        <w:gridCol w:w="340"/>
        <w:gridCol w:w="6041"/>
        <w:gridCol w:w="200"/>
      </w:tblGrid>
      <w:tr w:rsidR="006132EE" w:rsidTr="006132EE">
        <w:trPr>
          <w:gridAfter w:val="1"/>
          <w:wAfter w:w="200" w:type="dxa"/>
        </w:trPr>
        <w:tc>
          <w:tcPr>
            <w:tcW w:w="2402" w:type="dxa"/>
          </w:tcPr>
          <w:p w:rsidR="006132EE" w:rsidRDefault="006132EE" w:rsidP="006132EE">
            <w:pPr>
              <w:pStyle w:val="ConsPlusNormal"/>
              <w:spacing w:line="24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46" w:type="dxa"/>
            <w:gridSpan w:val="2"/>
          </w:tcPr>
          <w:p w:rsidR="006132EE" w:rsidRPr="00317147" w:rsidRDefault="006132EE" w:rsidP="006132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171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41" w:type="dxa"/>
          </w:tcPr>
          <w:p w:rsidR="006132EE" w:rsidRDefault="006132EE" w:rsidP="006132EE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ребенка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Кабардино-Балкарской Республике (заместитель Председателя Совета,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согласованию)</w:t>
            </w:r>
          </w:p>
        </w:tc>
      </w:tr>
      <w:tr w:rsidR="006132EE" w:rsidTr="006132EE">
        <w:trPr>
          <w:gridAfter w:val="1"/>
          <w:wAfter w:w="200" w:type="dxa"/>
        </w:trPr>
        <w:tc>
          <w:tcPr>
            <w:tcW w:w="2402" w:type="dxa"/>
          </w:tcPr>
          <w:p w:rsidR="006132EE" w:rsidRDefault="006132EE" w:rsidP="006132EE">
            <w:pPr>
              <w:pStyle w:val="ConsPlusNormal"/>
              <w:spacing w:line="24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Тогузаев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346" w:type="dxa"/>
            <w:gridSpan w:val="2"/>
          </w:tcPr>
          <w:p w:rsidR="006132EE" w:rsidRPr="00317147" w:rsidRDefault="006132EE" w:rsidP="006132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171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41" w:type="dxa"/>
          </w:tcPr>
          <w:p w:rsidR="006132EE" w:rsidRDefault="006132EE" w:rsidP="006132EE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 и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Кабардино-Балкарской Республики (заместитель Председателя Совета)</w:t>
            </w:r>
          </w:p>
        </w:tc>
      </w:tr>
      <w:tr w:rsidR="006132EE" w:rsidTr="006132EE">
        <w:trPr>
          <w:gridAfter w:val="1"/>
          <w:wAfter w:w="200" w:type="dxa"/>
        </w:trPr>
        <w:tc>
          <w:tcPr>
            <w:tcW w:w="2402" w:type="dxa"/>
          </w:tcPr>
          <w:p w:rsidR="006132EE" w:rsidRDefault="006132EE" w:rsidP="006132EE">
            <w:pPr>
              <w:pStyle w:val="ConsPlusNormal"/>
              <w:spacing w:line="24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 </w:t>
            </w:r>
          </w:p>
        </w:tc>
        <w:tc>
          <w:tcPr>
            <w:tcW w:w="346" w:type="dxa"/>
            <w:gridSpan w:val="2"/>
          </w:tcPr>
          <w:p w:rsidR="006132EE" w:rsidRPr="00317147" w:rsidRDefault="006132EE" w:rsidP="006132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171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41" w:type="dxa"/>
          </w:tcPr>
          <w:p w:rsidR="006132EE" w:rsidRDefault="006132EE" w:rsidP="006132EE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по делам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Кабардино-Балкарской Республики</w:t>
            </w:r>
          </w:p>
        </w:tc>
      </w:tr>
      <w:tr w:rsidR="006132EE" w:rsidTr="006132EE">
        <w:trPr>
          <w:gridAfter w:val="1"/>
          <w:wAfter w:w="200" w:type="dxa"/>
          <w:trHeight w:val="1174"/>
        </w:trPr>
        <w:tc>
          <w:tcPr>
            <w:tcW w:w="2408" w:type="dxa"/>
            <w:gridSpan w:val="2"/>
          </w:tcPr>
          <w:p w:rsidR="006132EE" w:rsidRPr="00F67D38" w:rsidRDefault="006132EE" w:rsidP="006132EE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D38">
              <w:rPr>
                <w:rFonts w:ascii="Times New Roman" w:hAnsi="Times New Roman" w:cs="Times New Roman"/>
                <w:sz w:val="28"/>
                <w:szCs w:val="28"/>
              </w:rPr>
              <w:t>Тлупов</w:t>
            </w:r>
            <w:proofErr w:type="spellEnd"/>
            <w:r w:rsidRPr="00F67D38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340" w:type="dxa"/>
          </w:tcPr>
          <w:p w:rsidR="006132EE" w:rsidRPr="00317147" w:rsidRDefault="006132EE" w:rsidP="006132E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1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41" w:type="dxa"/>
          </w:tcPr>
          <w:p w:rsidR="006132EE" w:rsidRDefault="006132EE" w:rsidP="006132EE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D38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социального обслуживания Министерства труда и социальной защиты Кабардино-Балкарской Республики (секретарь Совета)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6132EE" w:rsidTr="006132EE">
        <w:tc>
          <w:tcPr>
            <w:tcW w:w="8789" w:type="dxa"/>
            <w:gridSpan w:val="4"/>
          </w:tcPr>
          <w:p w:rsidR="006132EE" w:rsidRPr="00082A26" w:rsidRDefault="006132EE" w:rsidP="006132EE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82A26">
              <w:rPr>
                <w:rFonts w:ascii="Times New Roman" w:hAnsi="Times New Roman" w:cs="Times New Roman"/>
                <w:sz w:val="28"/>
                <w:szCs w:val="28"/>
              </w:rPr>
              <w:t xml:space="preserve">б) наименование должности </w:t>
            </w:r>
            <w:proofErr w:type="spellStart"/>
            <w:r w:rsidRPr="00082A26">
              <w:rPr>
                <w:rFonts w:ascii="Times New Roman" w:hAnsi="Times New Roman" w:cs="Times New Roman"/>
                <w:sz w:val="28"/>
                <w:szCs w:val="28"/>
              </w:rPr>
              <w:t>Гергокова</w:t>
            </w:r>
            <w:proofErr w:type="spellEnd"/>
            <w:r w:rsidRPr="00082A26">
              <w:rPr>
                <w:rFonts w:ascii="Times New Roman" w:hAnsi="Times New Roman" w:cs="Times New Roman"/>
                <w:sz w:val="28"/>
                <w:szCs w:val="28"/>
              </w:rPr>
              <w:t xml:space="preserve"> Д.Б. изложить в следующей редакции: «заместитель министра по делам национальностей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A26">
              <w:rPr>
                <w:rFonts w:ascii="Times New Roman" w:hAnsi="Times New Roman" w:cs="Times New Roman"/>
                <w:sz w:val="28"/>
                <w:szCs w:val="28"/>
              </w:rPr>
              <w:t>и общественным проектам Кабардино-Балкарской Республики»;</w:t>
            </w:r>
          </w:p>
          <w:p w:rsidR="006132EE" w:rsidRPr="00082A26" w:rsidRDefault="006132EE" w:rsidP="006132EE">
            <w:pPr>
              <w:pStyle w:val="ConsPlusNormal"/>
              <w:spacing w:line="240" w:lineRule="atLeast"/>
              <w:jc w:val="both"/>
            </w:pPr>
            <w:r w:rsidRPr="00082A26">
              <w:rPr>
                <w:rFonts w:ascii="Times New Roman" w:hAnsi="Times New Roman" w:cs="Times New Roman"/>
                <w:sz w:val="28"/>
                <w:szCs w:val="28"/>
              </w:rPr>
              <w:t xml:space="preserve">         в) наименование должности </w:t>
            </w:r>
            <w:proofErr w:type="spellStart"/>
            <w:r w:rsidRPr="00082A26">
              <w:rPr>
                <w:rFonts w:ascii="Times New Roman" w:hAnsi="Times New Roman" w:cs="Times New Roman"/>
                <w:sz w:val="28"/>
                <w:szCs w:val="28"/>
              </w:rPr>
              <w:t>Дикиновой</w:t>
            </w:r>
            <w:proofErr w:type="spellEnd"/>
            <w:r w:rsidRPr="00082A26">
              <w:rPr>
                <w:rFonts w:ascii="Times New Roman" w:hAnsi="Times New Roman" w:cs="Times New Roman"/>
                <w:sz w:val="28"/>
                <w:szCs w:val="28"/>
              </w:rPr>
              <w:t xml:space="preserve"> Ф.Х. изложить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A26">
              <w:rPr>
                <w:rFonts w:ascii="Times New Roman" w:hAnsi="Times New Roman" w:cs="Times New Roman"/>
                <w:sz w:val="28"/>
                <w:szCs w:val="28"/>
              </w:rPr>
              <w:t>в следующей редакции: «директор государственного бюджетного учреждения «Центр психолого-медико-социального сопровождения» Министерства просвещения и науки Кабардино-Балкарской Республики»;</w:t>
            </w:r>
          </w:p>
          <w:p w:rsidR="006132EE" w:rsidRPr="00082A26" w:rsidRDefault="006132EE" w:rsidP="006132EE">
            <w:pPr>
              <w:pStyle w:val="ConsPlusNormal"/>
              <w:spacing w:line="240" w:lineRule="atLeast"/>
              <w:ind w:firstLine="646"/>
              <w:jc w:val="both"/>
            </w:pPr>
            <w:r w:rsidRPr="00082A26">
              <w:rPr>
                <w:rFonts w:ascii="Times New Roman" w:hAnsi="Times New Roman" w:cs="Times New Roman"/>
                <w:sz w:val="28"/>
                <w:szCs w:val="28"/>
              </w:rPr>
              <w:t xml:space="preserve"> г) наименование должности </w:t>
            </w:r>
            <w:proofErr w:type="spellStart"/>
            <w:r w:rsidRPr="00082A26">
              <w:rPr>
                <w:rFonts w:ascii="Times New Roman" w:hAnsi="Times New Roman" w:cs="Times New Roman"/>
                <w:sz w:val="28"/>
                <w:szCs w:val="28"/>
              </w:rPr>
              <w:t>Крымуковой</w:t>
            </w:r>
            <w:proofErr w:type="spellEnd"/>
            <w:r w:rsidRPr="00082A26">
              <w:rPr>
                <w:rFonts w:ascii="Times New Roman" w:hAnsi="Times New Roman" w:cs="Times New Roman"/>
                <w:sz w:val="28"/>
                <w:szCs w:val="28"/>
              </w:rPr>
              <w:t xml:space="preserve"> М.А. изложить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A26">
              <w:rPr>
                <w:rFonts w:ascii="Times New Roman" w:hAnsi="Times New Roman" w:cs="Times New Roman"/>
                <w:sz w:val="28"/>
                <w:szCs w:val="28"/>
              </w:rPr>
              <w:t xml:space="preserve">в следующей редакции: «главный врач государственного бюджетного учреждения здравоохранения «Республиканский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A26">
              <w:rPr>
                <w:rFonts w:ascii="Times New Roman" w:hAnsi="Times New Roman" w:cs="Times New Roman"/>
                <w:sz w:val="28"/>
                <w:szCs w:val="28"/>
              </w:rPr>
              <w:t>детский реабилитационный центр» Министерства здравоохранения Кабардино-Балкарской Республики»;</w:t>
            </w:r>
          </w:p>
          <w:p w:rsidR="006132EE" w:rsidRPr="00082A26" w:rsidRDefault="006132EE" w:rsidP="006132EE">
            <w:pPr>
              <w:pStyle w:val="ConsPlusNormal"/>
              <w:spacing w:line="240" w:lineRule="atLeast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A26">
              <w:rPr>
                <w:rFonts w:ascii="Times New Roman" w:hAnsi="Times New Roman" w:cs="Times New Roman"/>
                <w:sz w:val="28"/>
                <w:szCs w:val="28"/>
              </w:rPr>
              <w:t xml:space="preserve">д) наименование должности </w:t>
            </w:r>
            <w:proofErr w:type="spellStart"/>
            <w:r w:rsidRPr="00082A26">
              <w:rPr>
                <w:rFonts w:ascii="Times New Roman" w:hAnsi="Times New Roman" w:cs="Times New Roman"/>
                <w:sz w:val="28"/>
                <w:szCs w:val="28"/>
              </w:rPr>
              <w:t>Мокаева</w:t>
            </w:r>
            <w:proofErr w:type="spellEnd"/>
            <w:r w:rsidRPr="00082A26">
              <w:rPr>
                <w:rFonts w:ascii="Times New Roman" w:hAnsi="Times New Roman" w:cs="Times New Roman"/>
                <w:sz w:val="28"/>
                <w:szCs w:val="28"/>
              </w:rPr>
              <w:t xml:space="preserve"> А.М. изложить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A26">
              <w:rPr>
                <w:rFonts w:ascii="Times New Roman" w:hAnsi="Times New Roman" w:cs="Times New Roman"/>
                <w:sz w:val="28"/>
                <w:szCs w:val="28"/>
              </w:rPr>
              <w:t>в следующей редакции: «заместитель министра просвещения и науки Кабардино-Балкарской Республики»;</w:t>
            </w:r>
          </w:p>
          <w:p w:rsidR="006132EE" w:rsidRPr="00082A26" w:rsidRDefault="006132EE" w:rsidP="006132EE">
            <w:pPr>
              <w:pStyle w:val="ConsPlusNormal"/>
              <w:spacing w:line="240" w:lineRule="atLeast"/>
              <w:ind w:firstLine="646"/>
              <w:jc w:val="both"/>
            </w:pPr>
            <w:r w:rsidRPr="00082A26">
              <w:rPr>
                <w:rFonts w:ascii="Times New Roman" w:hAnsi="Times New Roman" w:cs="Times New Roman"/>
                <w:sz w:val="28"/>
                <w:szCs w:val="28"/>
              </w:rPr>
              <w:t>е) освободить Романову Е.В. от исполнения функции секретаря Совета;</w:t>
            </w:r>
          </w:p>
          <w:p w:rsidR="006132EE" w:rsidRDefault="006132EE" w:rsidP="006132EE">
            <w:pPr>
              <w:pStyle w:val="ConsPlusNormal"/>
              <w:spacing w:line="240" w:lineRule="atLeast"/>
              <w:jc w:val="both"/>
            </w:pPr>
            <w:r w:rsidRPr="00082A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ж) исключить из состава Совета Асанова А.О., </w:t>
            </w:r>
            <w:proofErr w:type="spellStart"/>
            <w:r w:rsidRPr="00082A26">
              <w:rPr>
                <w:rFonts w:ascii="Times New Roman" w:hAnsi="Times New Roman" w:cs="Times New Roman"/>
                <w:bCs/>
                <w:sz w:val="28"/>
                <w:szCs w:val="28"/>
              </w:rPr>
              <w:t>Тлинову</w:t>
            </w:r>
            <w:proofErr w:type="spellEnd"/>
            <w:r w:rsidRPr="00082A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С.А.;</w:t>
            </w:r>
          </w:p>
        </w:tc>
        <w:tc>
          <w:tcPr>
            <w:tcW w:w="200" w:type="dxa"/>
          </w:tcPr>
          <w:p w:rsidR="006132EE" w:rsidRDefault="006132EE" w:rsidP="006132EE">
            <w:pPr>
              <w:widowControl w:val="0"/>
            </w:pPr>
          </w:p>
        </w:tc>
      </w:tr>
    </w:tbl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2) в Положении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Совете при Правительстве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Кабардино-Балкарской Республики по вопросам попечительства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в социальной сфере, утвержденном указанным постановлением: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а) по тексту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слова «исполнительные органы государственной»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в соответствующих падежах заменить словами «органов исполнительной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 в соответствующих падежах;</w:t>
      </w:r>
    </w:p>
    <w:p w:rsidR="006132EE" w:rsidRDefault="006132EE" w:rsidP="006132EE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>б) в абзаце седьмом пункта 11 слова «органов государственной» заменить словами «исполнительных органов».</w:t>
      </w:r>
    </w:p>
    <w:p w:rsidR="004A3EB6" w:rsidRDefault="001B11D1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A08AF">
        <w:rPr>
          <w:rFonts w:ascii="Times New Roman" w:hAnsi="Times New Roman" w:cs="Times New Roman"/>
          <w:bCs/>
          <w:sz w:val="28"/>
          <w:szCs w:val="28"/>
        </w:rPr>
        <w:t>. В постановлении Правительства Кабардино-Балкарской Республики от 10 октября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08AF">
        <w:rPr>
          <w:rFonts w:ascii="Times New Roman" w:hAnsi="Times New Roman" w:cs="Times New Roman"/>
          <w:bCs/>
          <w:sz w:val="28"/>
          <w:szCs w:val="28"/>
        </w:rPr>
        <w:t>г. № 215-ПП «Об образовании межведомственной рабочей группы по рассмотрению вопросов, связанных с созданием в Кабардино-Балкарской Республике системы долговременного ухода за гражданами пожилого возраста и инвалидами, нуждающимися в уходе»: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1) в преамбуле слово «Демография» заменить словом «Семья»;</w:t>
      </w:r>
    </w:p>
    <w:p w:rsidR="004A3EB6" w:rsidRDefault="000A08AF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2) в Положении о межведомственной рабочей группе </w:t>
      </w:r>
      <w:r w:rsidR="00BC45C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по рассмотрению вопросов, связанных с созданием </w:t>
      </w:r>
      <w:r w:rsidR="00BC45C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в Кабардино-Балкарской Республике системы долговременного ухода </w:t>
      </w:r>
      <w:r w:rsidR="00BC45C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за гражданами пожилого возраста и инвалидами, нуждающимися в уходе,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BC45C6">
        <w:rPr>
          <w:rFonts w:ascii="Times New Roman" w:hAnsi="Times New Roman" w:cs="Times New Roman"/>
          <w:sz w:val="28"/>
          <w:szCs w:val="28"/>
        </w:rPr>
        <w:t xml:space="preserve">указанным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BC45C6">
        <w:rPr>
          <w:rFonts w:ascii="Times New Roman" w:hAnsi="Times New Roman" w:cs="Times New Roman"/>
          <w:bCs/>
          <w:sz w:val="28"/>
          <w:szCs w:val="28"/>
        </w:rPr>
        <w:t>:</w:t>
      </w:r>
    </w:p>
    <w:p w:rsidR="004A3EB6" w:rsidRDefault="000A08AF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а) в пункте 1 слова «пожилыми гражданами» заменить словами «гражданами пожилого возраста»;</w:t>
      </w:r>
    </w:p>
    <w:p w:rsidR="004A3EB6" w:rsidRDefault="000A08AF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>б) в пункте 3 по тексту слова «исполнительные органы государственной» в соответствующих падежах заменить словами «органы исполнительной» в соответствующих падежах;</w:t>
      </w:r>
    </w:p>
    <w:p w:rsidR="004A3EB6" w:rsidRDefault="000A08AF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>в) в пункте 14 слова «исполнительных органов государственной» заменить словами «органов исполнительной»;</w:t>
      </w:r>
    </w:p>
    <w:p w:rsidR="004A3EB6" w:rsidRDefault="000A08AF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3) в составе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межведомственной рабочей группы по рассмотрению вопросов, связанных с созданием в Кабардино-Балкарской Республике системы долговременного ухода за гражданами пожилого возраста </w:t>
      </w:r>
      <w:r w:rsidR="00BC45C6"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>и инвалидами, нуждающимися в уходе, утвержденном указанным постановлением</w:t>
      </w:r>
      <w:r w:rsidR="00BC45C6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4A3EB6" w:rsidRDefault="000A08AF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а) в наименовании слова «по созданию» заменить словами «по рассмотрению вопросов, связанных с созданием»;</w:t>
      </w:r>
    </w:p>
    <w:p w:rsidR="004A3EB6" w:rsidRDefault="000A08AF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включить в состав межведомственной рабочей группы следующих лиц:</w:t>
      </w:r>
    </w:p>
    <w:tbl>
      <w:tblPr>
        <w:tblW w:w="8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521"/>
      </w:tblGrid>
      <w:tr w:rsidR="004A3EB6" w:rsidTr="00B319B4">
        <w:tc>
          <w:tcPr>
            <w:tcW w:w="2268" w:type="dxa"/>
          </w:tcPr>
          <w:p w:rsidR="004A3EB6" w:rsidRDefault="000A08AF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 </w:t>
            </w:r>
            <w:r w:rsidR="00BC45C6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:rsidR="004A3EB6" w:rsidRDefault="000A08A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 и социальной защиты </w:t>
            </w:r>
            <w:r w:rsidR="00BC45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Кабардино-Балкарской Республики (заместитель руководителя межведомственной рабочей группы)</w:t>
            </w:r>
          </w:p>
        </w:tc>
      </w:tr>
      <w:tr w:rsidR="004A3EB6" w:rsidTr="00B319B4">
        <w:tc>
          <w:tcPr>
            <w:tcW w:w="2268" w:type="dxa"/>
          </w:tcPr>
          <w:p w:rsidR="004A3EB6" w:rsidRDefault="000A08AF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   </w:t>
            </w:r>
            <w:r w:rsidR="00BC45C6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:rsidR="004A3EB6" w:rsidRDefault="000A08A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социального обслуживания Министерства труда и социальной защиты Кабардино-Балкарской Республики»;</w:t>
            </w:r>
          </w:p>
        </w:tc>
      </w:tr>
    </w:tbl>
    <w:p w:rsidR="004A3EB6" w:rsidRDefault="000A08AF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в) исключить из состава межведомственной рабочей группы Асанова А.О.,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Кумыкова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А.Д.</w:t>
      </w:r>
    </w:p>
    <w:p w:rsidR="004A3EB6" w:rsidRDefault="000A08AF">
      <w:pPr>
        <w:tabs>
          <w:tab w:val="left" w:pos="426"/>
          <w:tab w:val="left" w:pos="1134"/>
        </w:tabs>
        <w:spacing w:after="0" w:line="240" w:lineRule="atLeast"/>
        <w:ind w:firstLine="709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В </w:t>
      </w:r>
      <w:r>
        <w:rPr>
          <w:rFonts w:ascii="Times New Roman" w:hAnsi="Times New Roman"/>
          <w:bCs/>
          <w:sz w:val="28"/>
          <w:szCs w:val="28"/>
        </w:rPr>
        <w:t>постановлении Правительства К</w:t>
      </w:r>
      <w:r w:rsidR="00BC45C6">
        <w:rPr>
          <w:rFonts w:ascii="Times New Roman" w:hAnsi="Times New Roman"/>
          <w:bCs/>
          <w:sz w:val="28"/>
          <w:szCs w:val="28"/>
        </w:rPr>
        <w:t xml:space="preserve">абардино-Балкарской Республики </w:t>
      </w:r>
      <w:r>
        <w:rPr>
          <w:rFonts w:ascii="Times New Roman" w:hAnsi="Times New Roman"/>
          <w:bCs/>
          <w:sz w:val="28"/>
          <w:szCs w:val="28"/>
        </w:rPr>
        <w:t xml:space="preserve">от 17 октября 2023 г. № 218-ПП «Об утверждении Модели системы долговременного ухода за гражданами пожилого возраста </w:t>
      </w:r>
      <w:r w:rsidR="00BC45C6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и инвалидами, нуждающимися в уходе, в Кабардино-Балкарской Республике»:</w:t>
      </w:r>
    </w:p>
    <w:p w:rsidR="004A3EB6" w:rsidRDefault="000A08AF">
      <w:pPr>
        <w:tabs>
          <w:tab w:val="left" w:pos="426"/>
          <w:tab w:val="left" w:pos="1134"/>
        </w:tabs>
        <w:spacing w:after="0" w:line="240" w:lineRule="atLeast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1) в преамбуле слово «Демография» заменить словом «Семья»;</w:t>
      </w:r>
    </w:p>
    <w:p w:rsidR="004A3EB6" w:rsidRDefault="000A08AF">
      <w:pPr>
        <w:tabs>
          <w:tab w:val="left" w:pos="426"/>
          <w:tab w:val="left" w:pos="1134"/>
        </w:tabs>
        <w:spacing w:after="0" w:line="240" w:lineRule="atLeast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2) в Модели системы долговременного ухода за гражданами пожилого возраста и инвалидами, нуждающимися в уходе, </w:t>
      </w:r>
      <w:r w:rsidR="008910AB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в Кабардино-Балкарской Республике,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8910AB">
        <w:rPr>
          <w:rFonts w:ascii="Times New Roman" w:hAnsi="Times New Roman" w:cs="Times New Roman"/>
          <w:sz w:val="28"/>
          <w:szCs w:val="28"/>
        </w:rPr>
        <w:t xml:space="preserve">указанным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а) в абзаце первом пункта 1 после слова «одиночество» дополнить словами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января 2025 г. реализуется в рамках федерального проекта «Старшее поколение» национального проекта «Семья»;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б) в пункте 3 слова «ветераны боевых действий</w:t>
      </w:r>
      <w:r w:rsidRPr="008910AB">
        <w:rPr>
          <w:rFonts w:ascii="Times New Roman" w:hAnsi="Times New Roman" w:cs="Times New Roman"/>
          <w:sz w:val="28"/>
          <w:szCs w:val="28"/>
        </w:rPr>
        <w:t xml:space="preserve"> </w:t>
      </w:r>
      <w:r w:rsidR="00BC45C6" w:rsidRPr="008910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участники специальной военной операции»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инвалиды из числа участников специальной военной операции»;</w:t>
      </w:r>
    </w:p>
    <w:p w:rsidR="004A3EB6" w:rsidRDefault="000A08AF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в) подпункт «а» подпункта 1 пункта 12 признать утратившим силу;</w:t>
      </w:r>
    </w:p>
    <w:p w:rsidR="004A3EB6" w:rsidRDefault="000A08A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дополнить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17147" w:rsidRDefault="00317147">
      <w:pPr>
        <w:pStyle w:val="ConsPlusNormal"/>
        <w:spacing w:line="240" w:lineRule="atLeast"/>
        <w:ind w:firstLine="709"/>
        <w:jc w:val="both"/>
      </w:pPr>
    </w:p>
    <w:p w:rsidR="004A3EB6" w:rsidRPr="00317147" w:rsidRDefault="000A08AF">
      <w:pPr>
        <w:spacing w:after="0" w:line="240" w:lineRule="atLeast"/>
        <w:jc w:val="center"/>
      </w:pPr>
      <w:r w:rsidRPr="00317147">
        <w:rPr>
          <w:rFonts w:ascii="Times New Roman" w:hAnsi="Times New Roman" w:cs="Times New Roman"/>
          <w:sz w:val="28"/>
          <w:szCs w:val="28"/>
        </w:rPr>
        <w:t>«</w:t>
      </w:r>
      <w:r w:rsidR="003171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XVII. Комплекс мероприятий </w:t>
      </w:r>
      <w:r w:rsidRPr="003171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 внедрению системы долговременного ухода</w:t>
      </w:r>
    </w:p>
    <w:p w:rsidR="004A3EB6" w:rsidRDefault="004A3EB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A3EB6" w:rsidRDefault="00BC45C6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94</w:t>
      </w:r>
      <w:r w:rsidR="000A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Внедрение и развитие системы долговременного ухода 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A0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Кабардино-Балкарской Республике осуществляется посредством: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 формирования Правительством Кабардино-Балкарской Республики, межведомственной рабочей группы по внедрению системы долговременного ухода, утверждения регламента ее работы, полномочий и состава;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 проведения оценки имеющихся для внедрения системы долговременного ухода в Кабардино-Балкарской Республике демографических, инфраструктурных, кадровых, финансовых, материально-технических, административных и иных ресурсов 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последующей разработкой мер по их увеличению;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 разработки и утверждения плана мероприятий («дорожной карты») по реализации пилотного проекта по созданию системы долг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овременного ухода (далее – план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включая определение ответственных исполнителей и источников финансирования мероприятий пл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 мероприятий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 разработки и утверждения целевых результатов реализации пилотного проекта по созданию системы долговременного ухода;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 разработки и утверждения нормативных правовых актов, регулирующих реализацию в Кабардино-Балкарской Республике системы долговременного ухода, в соответствии с Моделью; 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 определения и утверждения полномочий, прав и обязанностей уполномоченных органов, организаций и их работников в системе долговременного ухода;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 разработки и утверждения регламента межведомственного взаимодействия, в том числе информационного взаимодействия, уполномоченных органов, организаций и их работников в рамках системы долговременного ухода;</w:t>
      </w:r>
    </w:p>
    <w:p w:rsidR="004A3EB6" w:rsidRDefault="000A08AF">
      <w:pPr>
        <w:widowControl w:val="0"/>
        <w:spacing w:after="0" w:line="240" w:lineRule="atLeast"/>
        <w:ind w:right="20"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 организации подготовки работников, обеспечивающих организацию и оказание социальных услуг по уходу, а также</w:t>
      </w:r>
      <w:r>
        <w:rPr>
          <w:rFonts w:ascii="Times New Roman" w:eastAsia="SimSun" w:hAnsi="Times New Roman" w:cs="Times New Roman"/>
          <w:bCs/>
          <w:color w:val="000000" w:themeColor="text1"/>
          <w:kern w:val="2"/>
          <w:sz w:val="28"/>
          <w:szCs w:val="28"/>
        </w:rPr>
        <w:t xml:space="preserve"> функционирование системы долговременного ухода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9) определения инфраструктуры системы долговременного ухода, включая создание регионального и </w:t>
      </w:r>
      <w:r>
        <w:rPr>
          <w:rFonts w:ascii="Times New Roman" w:eastAsia="SimSun" w:hAnsi="Times New Roman" w:cs="Times New Roman"/>
          <w:bCs/>
          <w:color w:val="000000" w:themeColor="text1"/>
          <w:kern w:val="2"/>
          <w:sz w:val="28"/>
          <w:szCs w:val="28"/>
        </w:rPr>
        <w:t>территориальных координационных центров (отделов)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 обеспечения материально-технической базы для создания пунктов проката, школ ухода, центров дневного пребывания;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11) отработки организационных моделей предоставления социальных услуг по уходу, включенных в социальный пакет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долговременного ухода,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зависимости от места жительства или места пребывания гражданина, нуждающегося в уходе (для городских 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сельских жителей);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12) обеспечения контроля качества предоставления гражданам, нуждающимся в уходе, социальных услуг по уходу, включенных 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социальный пакет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долговременного ухода;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13) обеспечения поддержки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граждан,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осуществляющих уход, путем организации их обучения в школах ухода;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14) привлечения добровольцев (волонтеров), представителей некоммерческих организаций 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реализации пилотного проекта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созданию системы долговременного ухода;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15) разработки документов, в том числе мобильных приложений, 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которых фиксируется проведение работниками уполномоченных организаций работы с гражданином, нуждающимся в уходе, отражается динамика состояния его здоровья, результативность осуществляемого ухода и иные необходимые данные;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16) обеспечения межведомственной информационной поддержки системы долговременного ухода, включая информирование граждан;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17) разработки механизма получения р</w:t>
      </w:r>
      <w:r w:rsidR="008910AB">
        <w:rPr>
          <w:rFonts w:ascii="Times New Roman" w:hAnsi="Times New Roman" w:cs="Times New Roman"/>
          <w:sz w:val="28"/>
          <w:szCs w:val="28"/>
        </w:rPr>
        <w:t>егиональным</w:t>
      </w:r>
      <w:r w:rsidR="008910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территориальными координационными центрами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(отделами)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потенциальных получателях социальных услуг в системе долговременного ухода,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том числе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межведомственного взаимодействия;</w:t>
      </w: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18) проведения монито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рингов, формирования отчетности</w:t>
      </w:r>
      <w:r w:rsidR="008910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функционировании в Кабардино-Балкарской Республике системы долговременного ухода.»;</w:t>
      </w:r>
    </w:p>
    <w:p w:rsidR="004A3EB6" w:rsidRDefault="000A08AF">
      <w:pPr>
        <w:pStyle w:val="ConsPlusNormal"/>
        <w:spacing w:line="240" w:lineRule="atLeast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д) приложение № 1 к Модели дополнить пунктом 26 следующего содержания:</w:t>
      </w:r>
    </w:p>
    <w:p w:rsidR="004A3EB6" w:rsidRDefault="000A08AF">
      <w:pPr>
        <w:pStyle w:val="ConsPlusNormal"/>
        <w:spacing w:line="240" w:lineRule="atLeast"/>
        <w:ind w:firstLine="540"/>
        <w:jc w:val="both"/>
      </w:pPr>
      <w:bookmarkStart w:id="2" w:name="P419"/>
      <w:bookmarkEnd w:id="2"/>
      <w:r>
        <w:rPr>
          <w:rFonts w:ascii="Times New Roman" w:hAnsi="Times New Roman" w:cs="Times New Roman"/>
          <w:sz w:val="28"/>
          <w:szCs w:val="28"/>
        </w:rPr>
        <w:t xml:space="preserve">«26. При определении индивидуальной потребности гражданина из числа участников специальной военной операции (далее </w:t>
      </w:r>
      <w:r w:rsidR="008910AB" w:rsidRPr="008910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участник СВО) в социальном обслуживании, в том числе в социальных услугах по уходу, необходимо учитывать сведения об участнике СВО (о демобилизации, увольнении с военной службы, иной службы и работы, выписке </w:t>
      </w:r>
      <w:r w:rsidR="008910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медицинской или военно-медицинской организации), в том числе поступившие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Минтрудсоцзащиты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КБР из военного комиссариата Кабардино-Балкарской Республи</w:t>
      </w:r>
      <w:r w:rsidR="008910AB">
        <w:rPr>
          <w:rFonts w:ascii="Times New Roman" w:hAnsi="Times New Roman" w:cs="Times New Roman"/>
          <w:sz w:val="28"/>
          <w:szCs w:val="28"/>
        </w:rPr>
        <w:t>ки, Отделения Фонда пенсионного</w:t>
      </w:r>
      <w:r w:rsidR="008910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социального страхования Российской Федерации </w:t>
      </w:r>
      <w:r w:rsidR="008910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Кабардино-Балкарской Республике, медицинской </w:t>
      </w:r>
      <w:r w:rsidR="008910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военно-медицинской организации, Межведомственной комиссии </w:t>
      </w:r>
      <w:r w:rsidR="008910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поддержке участников СВО и членов их семей </w:t>
      </w:r>
      <w:r w:rsidR="00001A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Кабардино-Балкарской Республике, по координации оказания необходимой социальной поддержки и помощи лицам, указанным </w:t>
      </w:r>
      <w:r w:rsidR="00001A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подпункте «в»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</w:t>
      </w:r>
      <w:r w:rsidR="00001A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3 апреля 2023 г. № 232 «О создании Государственного фонда поддержки участников специальной военной операции «Защитники Отечества» (далее </w:t>
      </w:r>
      <w:r w:rsidR="008910AB" w:rsidRPr="008910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сведения об участнике СВО).</w:t>
      </w:r>
    </w:p>
    <w:p w:rsidR="004A3EB6" w:rsidRDefault="000A08AF">
      <w:pPr>
        <w:pStyle w:val="ConsPlusNormal"/>
        <w:spacing w:line="240" w:lineRule="atLeast"/>
        <w:ind w:firstLine="54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Минтрудсоцзащиты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КБР сведения об участнике СВО передаются </w:t>
      </w:r>
      <w:r w:rsidR="008910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региональный координационный центр и территориальный координационный центр, куриру</w:t>
      </w:r>
      <w:r w:rsidR="008910AB">
        <w:rPr>
          <w:rFonts w:ascii="Times New Roman" w:hAnsi="Times New Roman" w:cs="Times New Roman"/>
          <w:sz w:val="28"/>
          <w:szCs w:val="28"/>
        </w:rPr>
        <w:t>ющие муниципальное образование,</w:t>
      </w:r>
      <w:r w:rsidR="008910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которого находится место жительства или место пребывания участника СВО.</w:t>
      </w:r>
    </w:p>
    <w:p w:rsidR="004A3EB6" w:rsidRDefault="000A08AF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случае если в муниципальном образовании, на территории которого находится место жительства или место пребывания участника СВО, являющегося потенциальным получателем социальных услуг </w:t>
      </w:r>
      <w:r w:rsidR="00001A8B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в системе долговременного ухода, не внедрена система долговременного ухода, определение его индивидуальной потребности в социальном обслуживании, в том числе в социальных услугах по уходу, осуществляет территориальный координационный центр, расположенный наиболее близко к месту жительства или месту пребывания участника СВО.»</w:t>
      </w:r>
      <w:r w:rsidR="008910A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A3EB6" w:rsidRDefault="008910AB">
      <w:pPr>
        <w:pStyle w:val="ConsPlusTitle"/>
        <w:spacing w:line="240" w:lineRule="atLeast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е) п</w:t>
      </w:r>
      <w:r w:rsidR="000A08AF">
        <w:rPr>
          <w:rFonts w:ascii="Times New Roman" w:hAnsi="Times New Roman" w:cs="Times New Roman"/>
          <w:b w:val="0"/>
          <w:sz w:val="28"/>
          <w:szCs w:val="28"/>
        </w:rPr>
        <w:t>риложение № 9 к Модели изложить в следующей редакции:</w:t>
      </w:r>
    </w:p>
    <w:p w:rsidR="00082A26" w:rsidRDefault="00082A26">
      <w:pPr>
        <w:pStyle w:val="ConsPlusNormal"/>
        <w:spacing w:line="24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4A3EB6" w:rsidRDefault="000A08AF" w:rsidP="00B319B4">
      <w:pPr>
        <w:pStyle w:val="ConsPlusNormal"/>
        <w:spacing w:line="240" w:lineRule="atLeast"/>
        <w:ind w:left="3828"/>
        <w:jc w:val="center"/>
      </w:pPr>
      <w:r>
        <w:rPr>
          <w:rFonts w:ascii="Times New Roman" w:hAnsi="Times New Roman" w:cs="Times New Roman"/>
          <w:sz w:val="28"/>
          <w:szCs w:val="28"/>
        </w:rPr>
        <w:t>«ПРИЛОЖЕНИЕ № 9</w:t>
      </w:r>
    </w:p>
    <w:p w:rsidR="004A3EB6" w:rsidRDefault="004A3EB6" w:rsidP="00B319B4">
      <w:pPr>
        <w:pStyle w:val="ConsPlusNormal"/>
        <w:spacing w:line="240" w:lineRule="atLeast"/>
        <w:ind w:left="3828"/>
        <w:jc w:val="center"/>
        <w:rPr>
          <w:rFonts w:ascii="Times New Roman" w:hAnsi="Times New Roman" w:cs="Times New Roman"/>
          <w:sz w:val="10"/>
          <w:szCs w:val="10"/>
        </w:rPr>
      </w:pPr>
    </w:p>
    <w:p w:rsidR="004A3EB6" w:rsidRDefault="000A08AF" w:rsidP="00B319B4">
      <w:pPr>
        <w:pStyle w:val="ConsPlusNormal"/>
        <w:spacing w:line="240" w:lineRule="atLeast"/>
        <w:ind w:left="382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Модели системы долговременного ухода за гражданами пожилого возраста и инвалидами, нуждающимися в уходе, </w:t>
      </w:r>
      <w:r>
        <w:rPr>
          <w:rFonts w:ascii="Times New Roman" w:hAnsi="Times New Roman" w:cs="Times New Roman"/>
          <w:sz w:val="28"/>
          <w:szCs w:val="28"/>
        </w:rPr>
        <w:br/>
        <w:t>в Кабардино-Балкарской Республике</w:t>
      </w:r>
    </w:p>
    <w:p w:rsidR="004A3EB6" w:rsidRDefault="004A3EB6">
      <w:pPr>
        <w:pStyle w:val="ConsPlusNormal"/>
        <w:spacing w:line="240" w:lineRule="atLeast"/>
        <w:ind w:left="4962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"/>
        <w:gridCol w:w="563"/>
        <w:gridCol w:w="304"/>
        <w:gridCol w:w="189"/>
        <w:gridCol w:w="793"/>
        <w:gridCol w:w="112"/>
        <w:gridCol w:w="241"/>
        <w:gridCol w:w="853"/>
        <w:gridCol w:w="186"/>
        <w:gridCol w:w="450"/>
        <w:gridCol w:w="254"/>
        <w:gridCol w:w="189"/>
        <w:gridCol w:w="384"/>
        <w:gridCol w:w="214"/>
        <w:gridCol w:w="301"/>
        <w:gridCol w:w="748"/>
        <w:gridCol w:w="17"/>
        <w:gridCol w:w="1063"/>
        <w:gridCol w:w="1060"/>
        <w:gridCol w:w="940"/>
        <w:gridCol w:w="283"/>
      </w:tblGrid>
      <w:tr w:rsidR="004A3EB6" w:rsidTr="00B319B4">
        <w:trPr>
          <w:gridAfter w:val="1"/>
          <w:wAfter w:w="283" w:type="dxa"/>
        </w:trPr>
        <w:tc>
          <w:tcPr>
            <w:tcW w:w="9782" w:type="dxa"/>
            <w:gridSpan w:val="20"/>
          </w:tcPr>
          <w:p w:rsidR="004A3EB6" w:rsidRDefault="000A08AF">
            <w:pPr>
              <w:pStyle w:val="ConsPlusNormal"/>
              <w:spacing w:line="240" w:lineRule="atLeast"/>
              <w:jc w:val="right"/>
            </w:pPr>
            <w:r>
              <w:rPr>
                <w:rFonts w:ascii="Times New Roman" w:hAnsi="Times New Roman" w:cs="Times New Roman"/>
              </w:rPr>
              <w:t>Форма</w:t>
            </w:r>
          </w:p>
          <w:p w:rsidR="004A3EB6" w:rsidRDefault="004A3EB6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ДОПОЛНЕНИЕ</w:t>
            </w:r>
          </w:p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к индивидуальной программе предоставления социальных услуг (ИППСУ)</w:t>
            </w:r>
          </w:p>
        </w:tc>
      </w:tr>
      <w:tr w:rsidR="004A3EB6" w:rsidTr="00B319B4">
        <w:trPr>
          <w:gridAfter w:val="1"/>
          <w:wAfter w:w="283" w:type="dxa"/>
        </w:trPr>
        <w:tc>
          <w:tcPr>
            <w:tcW w:w="2770" w:type="dxa"/>
            <w:gridSpan w:val="5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gridSpan w:val="2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32" w:type="dxa"/>
            <w:gridSpan w:val="5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gridSpan w:val="3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828" w:type="dxa"/>
            <w:gridSpan w:val="5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B319B4">
        <w:trPr>
          <w:gridAfter w:val="1"/>
          <w:wAfter w:w="283" w:type="dxa"/>
        </w:trPr>
        <w:tc>
          <w:tcPr>
            <w:tcW w:w="2770" w:type="dxa"/>
            <w:gridSpan w:val="5"/>
            <w:tcBorders>
              <w:top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(дата составления ИППСУ)</w:t>
            </w:r>
          </w:p>
        </w:tc>
        <w:tc>
          <w:tcPr>
            <w:tcW w:w="353" w:type="dxa"/>
            <w:gridSpan w:val="2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gridSpan w:val="5"/>
            <w:tcBorders>
              <w:top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ind w:firstLine="540"/>
              <w:jc w:val="both"/>
            </w:pPr>
            <w:r>
              <w:rPr>
                <w:rFonts w:ascii="Times New Roman" w:hAnsi="Times New Roman" w:cs="Times New Roman"/>
              </w:rPr>
              <w:t>(ИППСУ)</w:t>
            </w:r>
          </w:p>
        </w:tc>
        <w:tc>
          <w:tcPr>
            <w:tcW w:w="899" w:type="dxa"/>
            <w:gridSpan w:val="3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(первичная, повторная, очередная ИППСУ)</w:t>
            </w:r>
          </w:p>
        </w:tc>
      </w:tr>
      <w:tr w:rsidR="004A3EB6" w:rsidTr="00B319B4">
        <w:trPr>
          <w:gridAfter w:val="1"/>
          <w:wAfter w:w="283" w:type="dxa"/>
          <w:trHeight w:val="205"/>
        </w:trPr>
        <w:tc>
          <w:tcPr>
            <w:tcW w:w="1484" w:type="dxa"/>
            <w:gridSpan w:val="2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8298" w:type="dxa"/>
            <w:gridSpan w:val="18"/>
            <w:tcBorders>
              <w:bottom w:val="single" w:sz="4" w:space="0" w:color="000000"/>
            </w:tcBorders>
            <w:vAlign w:val="bottom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B319B4">
        <w:trPr>
          <w:gridAfter w:val="1"/>
          <w:wAfter w:w="283" w:type="dxa"/>
          <w:trHeight w:val="169"/>
        </w:trPr>
        <w:tc>
          <w:tcPr>
            <w:tcW w:w="921" w:type="dxa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8861" w:type="dxa"/>
            <w:gridSpan w:val="19"/>
            <w:tcBorders>
              <w:bottom w:val="single" w:sz="4" w:space="0" w:color="000000"/>
            </w:tcBorders>
            <w:vAlign w:val="bottom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B319B4">
        <w:tc>
          <w:tcPr>
            <w:tcW w:w="1484" w:type="dxa"/>
            <w:gridSpan w:val="2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8581" w:type="dxa"/>
            <w:gridSpan w:val="1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B319B4">
        <w:tc>
          <w:tcPr>
            <w:tcW w:w="1977" w:type="dxa"/>
            <w:gridSpan w:val="4"/>
            <w:vAlign w:val="bottom"/>
          </w:tcPr>
          <w:p w:rsidR="004A3EB6" w:rsidRDefault="000A08AF">
            <w:pPr>
              <w:pStyle w:val="ConsPlusNormal"/>
              <w:spacing w:line="240" w:lineRule="atLeast"/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</w:tcBorders>
            <w:vAlign w:val="bottom"/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04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</w:tcBorders>
            <w:vAlign w:val="bottom"/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336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B319B4">
        <w:tc>
          <w:tcPr>
            <w:tcW w:w="10065" w:type="dxa"/>
            <w:gridSpan w:val="21"/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 xml:space="preserve">Социальный пакет долговременного ухода, предоставляемый гражданину бесплатно </w:t>
            </w:r>
            <w:r>
              <w:rPr>
                <w:rFonts w:ascii="Times New Roman" w:hAnsi="Times New Roman" w:cs="Times New Roman"/>
              </w:rPr>
              <w:br/>
              <w:t>в форме социального обслуживания на дому, условия его предоставления</w:t>
            </w:r>
          </w:p>
        </w:tc>
      </w:tr>
      <w:tr w:rsidR="004A3EB6" w:rsidTr="00B319B4">
        <w:tc>
          <w:tcPr>
            <w:tcW w:w="4866" w:type="dxa"/>
            <w:gridSpan w:val="11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>1. Установлен уровень нуждаемости в уходе</w:t>
            </w:r>
          </w:p>
        </w:tc>
        <w:tc>
          <w:tcPr>
            <w:tcW w:w="5199" w:type="dxa"/>
            <w:gridSpan w:val="10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B319B4">
        <w:tc>
          <w:tcPr>
            <w:tcW w:w="10065" w:type="dxa"/>
            <w:gridSpan w:val="21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>2. Объем социального пакета долговременного ухода в неделю в соответствии с установленным уровнем нуждаемости в уходе (в часах) __________________________________________________</w:t>
            </w:r>
          </w:p>
        </w:tc>
      </w:tr>
      <w:tr w:rsidR="004A3EB6" w:rsidTr="00B319B4">
        <w:tc>
          <w:tcPr>
            <w:tcW w:w="10065" w:type="dxa"/>
            <w:gridSpan w:val="21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 xml:space="preserve">3. Объем назначенного социального пакета долговременного ухода в неделю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(в минутах/часах) __________________________________________________________________</w:t>
            </w:r>
          </w:p>
        </w:tc>
      </w:tr>
      <w:tr w:rsidR="004A3EB6" w:rsidTr="00B319B4">
        <w:tc>
          <w:tcPr>
            <w:tcW w:w="10065" w:type="dxa"/>
            <w:gridSpan w:val="21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bookmarkStart w:id="3" w:name="P4741"/>
            <w:bookmarkEnd w:id="3"/>
            <w:r>
              <w:rPr>
                <w:rFonts w:ascii="Times New Roman" w:hAnsi="Times New Roman" w:cs="Times New Roman"/>
              </w:rPr>
              <w:lastRenderedPageBreak/>
              <w:t>4. Условия предоставления социального пакета долговременного ухода:</w:t>
            </w:r>
          </w:p>
        </w:tc>
      </w:tr>
      <w:tr w:rsidR="004A3EB6" w:rsidTr="00B319B4">
        <w:tc>
          <w:tcPr>
            <w:tcW w:w="10065" w:type="dxa"/>
            <w:gridSpan w:val="21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>4.1. Количество дней в неделю, в течение которых гражданину предоставляются социальные услуги по уходу _____________________________________________________________________________________</w:t>
            </w:r>
          </w:p>
        </w:tc>
      </w:tr>
      <w:tr w:rsidR="004A3EB6" w:rsidTr="00B319B4">
        <w:tc>
          <w:tcPr>
            <w:tcW w:w="10065" w:type="dxa"/>
            <w:gridSpan w:val="21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 xml:space="preserve">4.2. Ежедневное распределение количества посещений гражданина помощником по уходу </w:t>
            </w:r>
            <w:r>
              <w:rPr>
                <w:rFonts w:ascii="Times New Roman" w:hAnsi="Times New Roman" w:cs="Times New Roman"/>
              </w:rPr>
              <w:br/>
              <w:t>по дням недели:</w:t>
            </w:r>
          </w:p>
        </w:tc>
      </w:tr>
      <w:tr w:rsidR="004A3EB6" w:rsidTr="00B319B4"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</w:tr>
      <w:tr w:rsidR="004A3EB6" w:rsidTr="00B319B4">
        <w:trPr>
          <w:trHeight w:val="213"/>
        </w:trPr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1 раз в день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B319B4">
        <w:trPr>
          <w:trHeight w:val="135"/>
        </w:trPr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2 раза в день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B319B4"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3 раза в день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B319B4">
        <w:tc>
          <w:tcPr>
            <w:tcW w:w="10065" w:type="dxa"/>
            <w:gridSpan w:val="21"/>
            <w:vAlign w:val="bottom"/>
          </w:tcPr>
          <w:p w:rsidR="004A3EB6" w:rsidRDefault="004A3EB6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3EB6" w:rsidRDefault="004A3EB6">
      <w:pPr>
        <w:sectPr w:rsidR="004A3EB6" w:rsidSect="00B319B4">
          <w:headerReference w:type="default" r:id="rId12"/>
          <w:headerReference w:type="first" r:id="rId13"/>
          <w:pgSz w:w="11906" w:h="16838"/>
          <w:pgMar w:top="1134" w:right="1418" w:bottom="1134" w:left="1701" w:header="397" w:footer="0" w:gutter="0"/>
          <w:pgNumType w:start="1"/>
          <w:cols w:space="720"/>
          <w:formProt w:val="0"/>
          <w:titlePg/>
          <w:docGrid w:linePitch="299" w:charSpace="4096"/>
        </w:sectPr>
      </w:pPr>
    </w:p>
    <w:tbl>
      <w:tblPr>
        <w:tblW w:w="155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710"/>
        <w:gridCol w:w="1275"/>
        <w:gridCol w:w="708"/>
        <w:gridCol w:w="850"/>
        <w:gridCol w:w="708"/>
        <w:gridCol w:w="853"/>
        <w:gridCol w:w="709"/>
        <w:gridCol w:w="850"/>
        <w:gridCol w:w="708"/>
        <w:gridCol w:w="850"/>
        <w:gridCol w:w="709"/>
        <w:gridCol w:w="852"/>
        <w:gridCol w:w="848"/>
        <w:gridCol w:w="853"/>
        <w:gridCol w:w="992"/>
      </w:tblGrid>
      <w:tr w:rsidR="004A3EB6">
        <w:trPr>
          <w:trHeight w:val="336"/>
        </w:trPr>
        <w:tc>
          <w:tcPr>
            <w:tcW w:w="15593" w:type="dxa"/>
            <w:gridSpan w:val="17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4.3. Еженедельное распределение перечня и объема социальных услуг по уходу</w:t>
            </w:r>
            <w:hyperlink w:anchor="P5157">
              <w:r>
                <w:rPr>
                  <w:rFonts w:ascii="Times New Roman" w:hAnsi="Times New Roman" w:cs="Times New Roman"/>
                  <w:vertAlign w:val="superscript"/>
                </w:rPr>
                <w:t>1</w:t>
              </w:r>
            </w:hyperlink>
            <w:r>
              <w:rPr>
                <w:rFonts w:ascii="Times New Roman" w:hAnsi="Times New Roman" w:cs="Times New Roman"/>
              </w:rPr>
              <w:t xml:space="preserve">, включенных в социальный пакет долговременного ухода </w:t>
            </w:r>
            <w:r>
              <w:rPr>
                <w:rFonts w:ascii="Times New Roman" w:hAnsi="Times New Roman" w:cs="Times New Roman"/>
              </w:rPr>
              <w:br/>
              <w:t>и предоставляемых в соответствии с рекомендуемыми стандартами</w:t>
            </w:r>
            <w:hyperlink w:anchor="P5158">
              <w:r>
                <w:rPr>
                  <w:rFonts w:ascii="Times New Roman" w:hAnsi="Times New Roman" w:cs="Times New Roman"/>
                  <w:vertAlign w:val="superscript"/>
                </w:rPr>
                <w:t>2</w:t>
              </w:r>
            </w:hyperlink>
            <w:r>
              <w:rPr>
                <w:rFonts w:ascii="Times New Roman" w:hAnsi="Times New Roman" w:cs="Times New Roman"/>
              </w:rPr>
              <w:t>, на получение которых выражено согласие:</w:t>
            </w:r>
          </w:p>
        </w:tc>
      </w:tr>
      <w:tr w:rsidR="004A3EB6">
        <w:trPr>
          <w:trHeight w:val="560"/>
        </w:trPr>
        <w:tc>
          <w:tcPr>
            <w:tcW w:w="15593" w:type="dxa"/>
            <w:gridSpan w:val="17"/>
            <w:vAlign w:val="center"/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на 1 неделе месяца</w:t>
            </w:r>
          </w:p>
        </w:tc>
      </w:tr>
      <w:tr w:rsidR="004A3EB6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социальной услуги по уходу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и периодичность социальной услуги по уходу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(в мин.)</w:t>
            </w:r>
          </w:p>
        </w:tc>
      </w:tr>
      <w:tr w:rsidR="004A3EB6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 мин.) </w:t>
            </w:r>
            <w:hyperlink w:anchor="P5159">
              <w:r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(в минутах)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rPr>
          <w:trHeight w:val="496"/>
        </w:trPr>
        <w:tc>
          <w:tcPr>
            <w:tcW w:w="15593" w:type="dxa"/>
            <w:gridSpan w:val="17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на 2 неделе месяца</w:t>
            </w:r>
          </w:p>
        </w:tc>
      </w:tr>
      <w:tr w:rsidR="004A3EB6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социальной услуги по уходу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и периодичность социальной услуги по уходу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      (в мин.)</w:t>
            </w:r>
          </w:p>
        </w:tc>
      </w:tr>
      <w:tr w:rsidR="004A3EB6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6132EE">
            <w:pPr>
              <w:pStyle w:val="ConsPlusNormal"/>
              <w:spacing w:line="240" w:lineRule="atLeast"/>
            </w:pPr>
            <w:hyperlink w:anchor="P5163">
              <w:r w:rsidR="000A08A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(в мин.)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rPr>
          <w:trHeight w:val="365"/>
        </w:trPr>
        <w:tc>
          <w:tcPr>
            <w:tcW w:w="15593" w:type="dxa"/>
            <w:gridSpan w:val="17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на 3 неделе месяца</w:t>
            </w:r>
          </w:p>
        </w:tc>
      </w:tr>
      <w:tr w:rsidR="004A3EB6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социальной услуги по уходу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и периодичность социальной услуги по уходу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      (в мин.)</w:t>
            </w:r>
          </w:p>
        </w:tc>
      </w:tr>
      <w:tr w:rsidR="004A3EB6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rPr>
          <w:trHeight w:val="23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6132EE">
            <w:pPr>
              <w:pStyle w:val="ConsPlusNormal"/>
              <w:spacing w:line="240" w:lineRule="atLeast"/>
            </w:pPr>
            <w:hyperlink w:anchor="P5164">
              <w:r w:rsidR="000A08AF">
                <w:rPr>
                  <w:rFonts w:ascii="Times New Roman" w:hAnsi="Times New Roman" w:cs="Times New Roman"/>
                  <w:sz w:val="20"/>
                  <w:szCs w:val="20"/>
                </w:rPr>
                <w:t>**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(в мин.)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15593" w:type="dxa"/>
            <w:gridSpan w:val="17"/>
            <w:vAlign w:val="bottom"/>
          </w:tcPr>
          <w:p w:rsidR="00A21D9E" w:rsidRDefault="00A21D9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4 неделе месяца</w:t>
            </w:r>
          </w:p>
        </w:tc>
      </w:tr>
      <w:tr w:rsidR="004A3EB6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социальной услуги по уходу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и периодичность социальной услуги по уходу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(в мин.)</w:t>
            </w:r>
          </w:p>
        </w:tc>
      </w:tr>
      <w:tr w:rsidR="004A3EB6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6132EE">
            <w:pPr>
              <w:pStyle w:val="ConsPlusNormal"/>
              <w:spacing w:line="240" w:lineRule="atLeast"/>
            </w:pPr>
            <w:hyperlink w:anchor="P5163">
              <w:r w:rsidR="000A08A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(в мин.)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15593" w:type="dxa"/>
            <w:gridSpan w:val="17"/>
            <w:vAlign w:val="center"/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5 неделе месяца</w:t>
            </w:r>
          </w:p>
        </w:tc>
      </w:tr>
      <w:tr w:rsidR="004A3EB6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социальной услуги по уходу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и периодичность социальной услуги по уходу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(в мин.)</w:t>
            </w:r>
          </w:p>
        </w:tc>
      </w:tr>
      <w:tr w:rsidR="004A3EB6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(в мин.)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B6"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(в мин.)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3EB6" w:rsidRDefault="004A3EB6">
      <w:pPr>
        <w:pStyle w:val="ConsPlusNormal"/>
        <w:spacing w:line="240" w:lineRule="atLeast"/>
        <w:jc w:val="both"/>
        <w:rPr>
          <w:rFonts w:ascii="Times New Roman" w:hAnsi="Times New Roman" w:cs="Times New Roman"/>
        </w:rPr>
        <w:sectPr w:rsidR="004A3EB6">
          <w:headerReference w:type="default" r:id="rId14"/>
          <w:headerReference w:type="first" r:id="rId15"/>
          <w:pgSz w:w="16838" w:h="11906" w:orient="landscape"/>
          <w:pgMar w:top="1134" w:right="567" w:bottom="1134" w:left="567" w:header="510" w:footer="0" w:gutter="0"/>
          <w:cols w:space="720"/>
          <w:formProt w:val="0"/>
          <w:docGrid w:linePitch="272" w:charSpace="4096"/>
        </w:sectPr>
      </w:pPr>
    </w:p>
    <w:tbl>
      <w:tblPr>
        <w:tblW w:w="9924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7"/>
        <w:gridCol w:w="171"/>
        <w:gridCol w:w="162"/>
        <w:gridCol w:w="1525"/>
        <w:gridCol w:w="600"/>
        <w:gridCol w:w="199"/>
        <w:gridCol w:w="154"/>
        <w:gridCol w:w="193"/>
        <w:gridCol w:w="617"/>
        <w:gridCol w:w="165"/>
        <w:gridCol w:w="21"/>
        <w:gridCol w:w="899"/>
        <w:gridCol w:w="1731"/>
      </w:tblGrid>
      <w:tr w:rsidR="004A3EB6" w:rsidTr="008910AB">
        <w:tc>
          <w:tcPr>
            <w:tcW w:w="9924" w:type="dxa"/>
            <w:gridSpan w:val="13"/>
            <w:vAlign w:val="center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4.4. Ежемесячный объем социального пакета долговременного ухода (в минутах/часах):</w:t>
            </w:r>
          </w:p>
        </w:tc>
      </w:tr>
      <w:tr w:rsidR="004A3EB6" w:rsidTr="008910AB">
        <w:tc>
          <w:tcPr>
            <w:tcW w:w="7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Ежемесячный объем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в мин.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в часах</w:t>
            </w:r>
          </w:p>
        </w:tc>
      </w:tr>
      <w:tr w:rsidR="004A3EB6" w:rsidTr="008910AB">
        <w:tc>
          <w:tcPr>
            <w:tcW w:w="7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</w:pPr>
            <w:r>
              <w:rPr>
                <w:rFonts w:ascii="Times New Roman" w:hAnsi="Times New Roman" w:cs="Times New Roman"/>
              </w:rPr>
              <w:t>Общая продолжительность времени на предоставление социальных услуг по уходу, включенных в социальный пакет долговременного ухода, в месяц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8910AB">
        <w:tc>
          <w:tcPr>
            <w:tcW w:w="7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</w:pPr>
            <w:r>
              <w:rPr>
                <w:rFonts w:ascii="Times New Roman" w:hAnsi="Times New Roman" w:cs="Times New Roman"/>
              </w:rPr>
              <w:t>Общее количество социальных услуг по уходу, включенных  в социальный пакет долговременного ухода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8910AB">
        <w:tc>
          <w:tcPr>
            <w:tcW w:w="9924" w:type="dxa"/>
            <w:gridSpan w:val="13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 xml:space="preserve">5. Перечень социальных услуг по уходу, не включенных в социальный пакет </w:t>
            </w:r>
            <w:r>
              <w:rPr>
                <w:rFonts w:ascii="Times New Roman" w:hAnsi="Times New Roman" w:cs="Times New Roman"/>
              </w:rPr>
              <w:br/>
              <w:t>долговременного ухода, поскольку их предоставление гарантируется гражданами, осуществляющими уход (из числа ближайшего окружения):</w:t>
            </w:r>
          </w:p>
        </w:tc>
      </w:tr>
      <w:tr w:rsidR="004A3EB6" w:rsidTr="008910AB">
        <w:tc>
          <w:tcPr>
            <w:tcW w:w="5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Наименование социальной услуги по уходу</w:t>
            </w:r>
          </w:p>
        </w:tc>
        <w:tc>
          <w:tcPr>
            <w:tcW w:w="4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Фамилия, имя, отчество лица, гарантирующего предоставление социальной услуги по уходу, статус</w:t>
            </w:r>
          </w:p>
        </w:tc>
      </w:tr>
      <w:tr w:rsidR="004A3EB6" w:rsidTr="008910AB">
        <w:tc>
          <w:tcPr>
            <w:tcW w:w="72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3EB6" w:rsidRDefault="000A08AF">
            <w:pPr>
              <w:pStyle w:val="ConsPlusNormal"/>
              <w:spacing w:line="240" w:lineRule="atLeast"/>
            </w:pPr>
            <w:r>
              <w:rPr>
                <w:rFonts w:ascii="Times New Roman" w:hAnsi="Times New Roman" w:cs="Times New Roman"/>
              </w:rPr>
              <w:t xml:space="preserve">Общее количество социальных услуг по уходу, не включенных  </w:t>
            </w:r>
            <w:r>
              <w:rPr>
                <w:rFonts w:ascii="Times New Roman" w:hAnsi="Times New Roman" w:cs="Times New Roman"/>
              </w:rPr>
              <w:br/>
              <w:t>в социальный пакет долговременного ухода</w:t>
            </w:r>
            <w:hyperlink w:anchor="P5160">
              <w:r>
                <w:rPr>
                  <w:rFonts w:ascii="Times New Roman" w:hAnsi="Times New Roman" w:cs="Times New Roman"/>
                  <w:vertAlign w:val="superscript"/>
                </w:rPr>
                <w:t>4</w:t>
              </w:r>
            </w:hyperlink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8910AB">
        <w:tc>
          <w:tcPr>
            <w:tcW w:w="9924" w:type="dxa"/>
            <w:gridSpan w:val="13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bookmarkStart w:id="4" w:name="P5114"/>
            <w:bookmarkEnd w:id="4"/>
            <w:r>
              <w:rPr>
                <w:rFonts w:ascii="Times New Roman" w:hAnsi="Times New Roman" w:cs="Times New Roman"/>
              </w:rPr>
              <w:t>6. Перечень социальных услуг по уходу, не включенных в социальный пакет долговременного ухода, предоставление которых гражданину не требуется:</w:t>
            </w:r>
          </w:p>
        </w:tc>
      </w:tr>
      <w:tr w:rsidR="004A3EB6" w:rsidTr="008910AB">
        <w:tc>
          <w:tcPr>
            <w:tcW w:w="99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</w:rPr>
              <w:t>Наименование социальной услуги по уходу</w:t>
            </w:r>
          </w:p>
        </w:tc>
      </w:tr>
      <w:tr w:rsidR="004A3EB6" w:rsidTr="008910AB">
        <w:tc>
          <w:tcPr>
            <w:tcW w:w="72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3EB6" w:rsidRDefault="000A08AF">
            <w:pPr>
              <w:pStyle w:val="ConsPlusNormal"/>
              <w:spacing w:line="240" w:lineRule="atLeast"/>
            </w:pPr>
            <w:r>
              <w:rPr>
                <w:rFonts w:ascii="Times New Roman" w:hAnsi="Times New Roman" w:cs="Times New Roman"/>
              </w:rPr>
              <w:t xml:space="preserve">Общее количество социальных услуг по уходу, не включенных </w:t>
            </w:r>
            <w:r>
              <w:rPr>
                <w:rFonts w:ascii="Times New Roman" w:hAnsi="Times New Roman" w:cs="Times New Roman"/>
              </w:rPr>
              <w:br/>
              <w:t>в социальный пакет долговременного ухода</w:t>
            </w:r>
            <w:hyperlink w:anchor="P5161">
              <w:r>
                <w:rPr>
                  <w:rFonts w:ascii="Times New Roman" w:hAnsi="Times New Roman" w:cs="Times New Roman"/>
                  <w:vertAlign w:val="superscript"/>
                </w:rPr>
                <w:t>5</w:t>
              </w:r>
            </w:hyperlink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8910AB">
        <w:tc>
          <w:tcPr>
            <w:tcW w:w="9924" w:type="dxa"/>
            <w:gridSpan w:val="13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>7. Сроки предоставления социальных услуг по уходу, включенных в пакет долговременного ухода: ___________________________________________________________________________</w:t>
            </w:r>
          </w:p>
        </w:tc>
      </w:tr>
      <w:tr w:rsidR="004A3EB6" w:rsidTr="008910AB">
        <w:tc>
          <w:tcPr>
            <w:tcW w:w="3658" w:type="dxa"/>
            <w:gridSpan w:val="2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>8. Поставщик социальных услуг:</w:t>
            </w:r>
          </w:p>
        </w:tc>
        <w:tc>
          <w:tcPr>
            <w:tcW w:w="6266" w:type="dxa"/>
            <w:gridSpan w:val="11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8910AB">
        <w:tc>
          <w:tcPr>
            <w:tcW w:w="9924" w:type="dxa"/>
            <w:gridSpan w:val="13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8910AB">
        <w:tc>
          <w:tcPr>
            <w:tcW w:w="9924" w:type="dxa"/>
            <w:gridSpan w:val="13"/>
            <w:tcBorders>
              <w:top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(название организации, контакты)</w:t>
            </w:r>
          </w:p>
        </w:tc>
      </w:tr>
      <w:tr w:rsidR="004A3EB6" w:rsidTr="008910AB">
        <w:tc>
          <w:tcPr>
            <w:tcW w:w="9924" w:type="dxa"/>
            <w:gridSpan w:val="13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>С содержанием социального пакета долговременного ухода, предоставляемого в форме социального обслуживания на дому, согласен (согласна):</w:t>
            </w:r>
          </w:p>
        </w:tc>
      </w:tr>
      <w:tr w:rsidR="004A3EB6" w:rsidTr="008910AB">
        <w:tc>
          <w:tcPr>
            <w:tcW w:w="5945" w:type="dxa"/>
            <w:gridSpan w:val="5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gridSpan w:val="2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26" w:type="dxa"/>
            <w:gridSpan w:val="6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8910AB">
        <w:tc>
          <w:tcPr>
            <w:tcW w:w="5945" w:type="dxa"/>
            <w:gridSpan w:val="5"/>
            <w:tcBorders>
              <w:top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 гражданина или его законного представителя)</w:t>
            </w:r>
          </w:p>
        </w:tc>
        <w:tc>
          <w:tcPr>
            <w:tcW w:w="353" w:type="dxa"/>
            <w:gridSpan w:val="2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26" w:type="dxa"/>
            <w:gridSpan w:val="6"/>
            <w:tcBorders>
              <w:top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4A3EB6" w:rsidTr="008910AB">
        <w:tc>
          <w:tcPr>
            <w:tcW w:w="9924" w:type="dxa"/>
            <w:gridSpan w:val="13"/>
            <w:vAlign w:val="bottom"/>
          </w:tcPr>
          <w:p w:rsidR="004A3EB6" w:rsidRDefault="000A08AF">
            <w:pPr>
              <w:pStyle w:val="ConsPlusNormal"/>
              <w:spacing w:line="240" w:lineRule="atLeast"/>
              <w:jc w:val="both"/>
            </w:pPr>
            <w:r>
              <w:rPr>
                <w:rFonts w:ascii="Times New Roman" w:hAnsi="Times New Roman" w:cs="Times New Roman"/>
              </w:rPr>
              <w:t>Правильность составления дополнения к индивидуальной программе предоставления социальных услуг подтверждаю</w:t>
            </w:r>
            <w:hyperlink w:anchor="P5162">
              <w:r>
                <w:rPr>
                  <w:rFonts w:ascii="Times New Roman" w:hAnsi="Times New Roman" w:cs="Times New Roman"/>
                  <w:vertAlign w:val="superscript"/>
                </w:rPr>
                <w:t>6</w:t>
              </w:r>
            </w:hyperlink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A3EB6" w:rsidTr="008910AB">
        <w:tc>
          <w:tcPr>
            <w:tcW w:w="3487" w:type="dxa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gridSpan w:val="2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3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gridSpan w:val="2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  <w:gridSpan w:val="5"/>
            <w:tcBorders>
              <w:bottom w:val="single" w:sz="4" w:space="0" w:color="000000"/>
            </w:tcBorders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 w:rsidTr="008910AB">
        <w:tc>
          <w:tcPr>
            <w:tcW w:w="3487" w:type="dxa"/>
            <w:tcBorders>
              <w:top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33" w:type="dxa"/>
            <w:gridSpan w:val="2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347" w:type="dxa"/>
            <w:gridSpan w:val="2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3" w:type="dxa"/>
            <w:gridSpan w:val="5"/>
            <w:tcBorders>
              <w:top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4A3EB6" w:rsidRDefault="004A3EB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924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9"/>
        <w:gridCol w:w="2324"/>
        <w:gridCol w:w="5991"/>
      </w:tblGrid>
      <w:tr w:rsidR="004A3EB6">
        <w:tc>
          <w:tcPr>
            <w:tcW w:w="1609" w:type="dxa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991" w:type="dxa"/>
            <w:tcBorders>
              <w:bottom w:val="single" w:sz="4" w:space="0" w:color="000000"/>
            </w:tcBorders>
            <w:vAlign w:val="bottom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A3EB6">
        <w:tc>
          <w:tcPr>
            <w:tcW w:w="1609" w:type="dxa"/>
          </w:tcPr>
          <w:p w:rsidR="004A3EB6" w:rsidRDefault="000A08AF">
            <w:pPr>
              <w:pStyle w:val="ConsPlusNormal"/>
              <w:spacing w:line="24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324" w:type="dxa"/>
          </w:tcPr>
          <w:p w:rsidR="004A3EB6" w:rsidRDefault="004A3EB6">
            <w:pPr>
              <w:pStyle w:val="ConsPlusNormal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991" w:type="dxa"/>
            <w:tcBorders>
              <w:top w:val="single" w:sz="4" w:space="0" w:color="000000"/>
            </w:tcBorders>
          </w:tcPr>
          <w:p w:rsidR="004A3EB6" w:rsidRDefault="000A08AF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составления дополнения к ИППСУ)</w:t>
            </w:r>
          </w:p>
        </w:tc>
      </w:tr>
    </w:tbl>
    <w:p w:rsidR="004A3EB6" w:rsidRDefault="004A3EB6">
      <w:pPr>
        <w:pStyle w:val="ConsPlusNormal"/>
        <w:spacing w:line="240" w:lineRule="atLeast"/>
        <w:jc w:val="both"/>
        <w:rPr>
          <w:rFonts w:ascii="Times New Roman" w:hAnsi="Times New Roman" w:cs="Times New Roman"/>
        </w:rPr>
      </w:pPr>
    </w:p>
    <w:p w:rsidR="005460B0" w:rsidRDefault="005460B0">
      <w:pPr>
        <w:pStyle w:val="ConsPlusNormal"/>
        <w:spacing w:line="240" w:lineRule="atLeast"/>
        <w:jc w:val="both"/>
        <w:rPr>
          <w:rFonts w:ascii="Times New Roman" w:hAnsi="Times New Roman" w:cs="Times New Roman"/>
        </w:rPr>
      </w:pPr>
    </w:p>
    <w:p w:rsidR="005460B0" w:rsidRDefault="005460B0">
      <w:pPr>
        <w:pStyle w:val="ConsPlusNormal"/>
        <w:spacing w:line="240" w:lineRule="atLeast"/>
        <w:jc w:val="both"/>
        <w:rPr>
          <w:rFonts w:ascii="Times New Roman" w:hAnsi="Times New Roman" w:cs="Times New Roman"/>
        </w:rPr>
      </w:pPr>
    </w:p>
    <w:p w:rsidR="004A3EB6" w:rsidRDefault="000A08AF">
      <w:pPr>
        <w:pStyle w:val="ConsPlusNormal"/>
        <w:spacing w:line="240" w:lineRule="atLeast"/>
        <w:ind w:right="425" w:firstLine="709"/>
        <w:jc w:val="both"/>
      </w:pPr>
      <w:bookmarkStart w:id="5" w:name="P5157"/>
      <w:bookmarkEnd w:id="5"/>
      <w:r>
        <w:rPr>
          <w:rFonts w:ascii="Times New Roman" w:hAnsi="Times New Roman" w:cs="Times New Roman"/>
        </w:rPr>
        <w:lastRenderedPageBreak/>
        <w:t xml:space="preserve">1.  Перечень социальных услуг по уходу заполняется в соответствии с перечнем социальных услуг по уходу, включаемых в социальный пакет долговременного ухода, предусмотренным </w:t>
      </w:r>
      <w:hyperlink w:anchor="P2585">
        <w:r>
          <w:rPr>
            <w:rFonts w:ascii="Times New Roman" w:hAnsi="Times New Roman" w:cs="Times New Roman"/>
          </w:rPr>
          <w:t>приложением № 6</w:t>
        </w:r>
      </w:hyperlink>
      <w:r>
        <w:rPr>
          <w:rFonts w:ascii="Times New Roman" w:hAnsi="Times New Roman" w:cs="Times New Roman"/>
        </w:rPr>
        <w:t xml:space="preserve"> к Модели системы долговременного ухода за гражданами пожилого возраста и инвалидами, нуждающимися в уходе, в Кабардино-Балкарской </w:t>
      </w:r>
      <w:r>
        <w:rPr>
          <w:rFonts w:ascii="Times New Roman" w:hAnsi="Times New Roman" w:cs="Times New Roman"/>
        </w:rPr>
        <w:br/>
        <w:t xml:space="preserve">Республике (далее </w:t>
      </w:r>
      <w:r>
        <w:rPr>
          <w:rFonts w:ascii="Times New Roman" w:eastAsiaTheme="minorHAnsi" w:hAnsi="Times New Roman" w:cs="Times New Roman"/>
          <w:bCs/>
        </w:rPr>
        <w:t>–</w:t>
      </w:r>
      <w:r>
        <w:rPr>
          <w:rFonts w:ascii="Times New Roman" w:hAnsi="Times New Roman" w:cs="Times New Roman"/>
        </w:rPr>
        <w:t xml:space="preserve"> Модель).</w:t>
      </w:r>
    </w:p>
    <w:p w:rsidR="004A3EB6" w:rsidRDefault="000A08AF">
      <w:pPr>
        <w:pStyle w:val="ConsPlusNormal"/>
        <w:spacing w:line="240" w:lineRule="atLeast"/>
        <w:ind w:right="425" w:firstLine="709"/>
        <w:jc w:val="both"/>
      </w:pPr>
      <w:bookmarkStart w:id="6" w:name="P5158"/>
      <w:bookmarkEnd w:id="6"/>
      <w:r>
        <w:rPr>
          <w:rFonts w:ascii="Times New Roman" w:hAnsi="Times New Roman" w:cs="Times New Roman"/>
        </w:rPr>
        <w:t xml:space="preserve">2.  Стандарты социальных услуг по уходу, включаемых в социальный пакет долговременного ухода, предусмотренные </w:t>
      </w:r>
      <w:hyperlink w:anchor="P2650">
        <w:r>
          <w:rPr>
            <w:rFonts w:ascii="Times New Roman" w:hAnsi="Times New Roman" w:cs="Times New Roman"/>
          </w:rPr>
          <w:t>приложением № 7</w:t>
        </w:r>
      </w:hyperlink>
      <w:r>
        <w:rPr>
          <w:rFonts w:ascii="Times New Roman" w:hAnsi="Times New Roman" w:cs="Times New Roman"/>
        </w:rPr>
        <w:t xml:space="preserve"> к Модели.</w:t>
      </w:r>
    </w:p>
    <w:p w:rsidR="004A3EB6" w:rsidRDefault="000A08AF">
      <w:pPr>
        <w:pStyle w:val="ConsPlusNormal"/>
        <w:spacing w:line="240" w:lineRule="atLeast"/>
        <w:ind w:right="425" w:firstLine="709"/>
        <w:jc w:val="both"/>
      </w:pPr>
      <w:bookmarkStart w:id="7" w:name="P5159"/>
      <w:bookmarkEnd w:id="7"/>
      <w:r>
        <w:rPr>
          <w:rFonts w:ascii="Times New Roman" w:hAnsi="Times New Roman" w:cs="Times New Roman"/>
        </w:rPr>
        <w:t>3.  В графе указывается суммарный объем времени, затрачиваемого на предоставление социальной услуги по уходу с учетом ее кратности.</w:t>
      </w:r>
    </w:p>
    <w:p w:rsidR="004A3EB6" w:rsidRDefault="000A08AF">
      <w:pPr>
        <w:pStyle w:val="ConsPlusNormal"/>
        <w:spacing w:line="240" w:lineRule="atLeast"/>
        <w:ind w:right="425" w:firstLine="709"/>
        <w:jc w:val="both"/>
      </w:pPr>
      <w:bookmarkStart w:id="8" w:name="P5160"/>
      <w:bookmarkEnd w:id="8"/>
      <w:r>
        <w:rPr>
          <w:rFonts w:ascii="Times New Roman" w:hAnsi="Times New Roman" w:cs="Times New Roman"/>
        </w:rPr>
        <w:t xml:space="preserve">4.  Вносятся услуги, в предоставлении которых помощник по уходу участия </w:t>
      </w:r>
      <w:r>
        <w:rPr>
          <w:rFonts w:ascii="Times New Roman" w:hAnsi="Times New Roman" w:cs="Times New Roman"/>
        </w:rPr>
        <w:br/>
        <w:t xml:space="preserve">не принимает. Наименование услуг должно соответствовать исчерпывающему перечню социальных услуг по уходу, включаемых в социальный пакет долговременного ухода, приведенному в </w:t>
      </w:r>
      <w:hyperlink w:anchor="P2585">
        <w:r>
          <w:rPr>
            <w:rFonts w:ascii="Times New Roman" w:hAnsi="Times New Roman" w:cs="Times New Roman"/>
          </w:rPr>
          <w:t>приложении № 6</w:t>
        </w:r>
      </w:hyperlink>
      <w:r>
        <w:rPr>
          <w:rFonts w:ascii="Times New Roman" w:hAnsi="Times New Roman" w:cs="Times New Roman"/>
        </w:rPr>
        <w:t xml:space="preserve"> к Модели.</w:t>
      </w:r>
    </w:p>
    <w:p w:rsidR="004A3EB6" w:rsidRDefault="000A08AF">
      <w:pPr>
        <w:pStyle w:val="ConsPlusNormal"/>
        <w:spacing w:line="240" w:lineRule="atLeast"/>
        <w:ind w:right="425" w:firstLine="709"/>
        <w:jc w:val="both"/>
      </w:pPr>
      <w:bookmarkStart w:id="9" w:name="P5161"/>
      <w:bookmarkEnd w:id="9"/>
      <w:r>
        <w:rPr>
          <w:rFonts w:ascii="Times New Roman" w:hAnsi="Times New Roman" w:cs="Times New Roman"/>
        </w:rPr>
        <w:t xml:space="preserve">5.  Общее количество социальных услуг по уходу, вносимых в </w:t>
      </w:r>
      <w:hyperlink w:anchor="P4741">
        <w:r>
          <w:rPr>
            <w:rFonts w:ascii="Times New Roman" w:hAnsi="Times New Roman" w:cs="Times New Roman"/>
          </w:rPr>
          <w:t>разделы 4</w:t>
        </w:r>
      </w:hyperlink>
      <w:r>
        <w:rPr>
          <w:rFonts w:ascii="Times New Roman" w:hAnsi="Times New Roman" w:cs="Times New Roman"/>
        </w:rPr>
        <w:t xml:space="preserve"> – </w:t>
      </w:r>
      <w:hyperlink w:anchor="P5114">
        <w:r>
          <w:rPr>
            <w:rFonts w:ascii="Times New Roman" w:hAnsi="Times New Roman" w:cs="Times New Roman"/>
          </w:rPr>
          <w:t>6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настоящего дополнения к индивидуальной программе, должно соответствовать исчерпывающему перечню социальных услуг по уходу, включаемых в социальный пакет долговременного ухода, приведенному в </w:t>
      </w:r>
      <w:hyperlink w:anchor="P2585">
        <w:r>
          <w:rPr>
            <w:rFonts w:ascii="Times New Roman" w:hAnsi="Times New Roman" w:cs="Times New Roman"/>
          </w:rPr>
          <w:t>приложении № 6</w:t>
        </w:r>
      </w:hyperlink>
      <w:r>
        <w:rPr>
          <w:rFonts w:ascii="Times New Roman" w:hAnsi="Times New Roman" w:cs="Times New Roman"/>
        </w:rPr>
        <w:t xml:space="preserve"> к Модели.</w:t>
      </w:r>
    </w:p>
    <w:p w:rsidR="004A3EB6" w:rsidRDefault="000A08AF">
      <w:pPr>
        <w:pStyle w:val="ConsPlusNormal"/>
        <w:spacing w:line="240" w:lineRule="atLeast"/>
        <w:ind w:right="425" w:firstLine="709"/>
        <w:jc w:val="both"/>
      </w:pPr>
      <w:bookmarkStart w:id="10" w:name="P5162"/>
      <w:bookmarkEnd w:id="10"/>
      <w:r>
        <w:rPr>
          <w:rFonts w:ascii="Times New Roman" w:hAnsi="Times New Roman" w:cs="Times New Roman"/>
        </w:rPr>
        <w:t xml:space="preserve">6.  Настоящее дополнение к индивидуальной программе подписывается </w:t>
      </w:r>
      <w:r>
        <w:rPr>
          <w:rFonts w:ascii="Times New Roman" w:hAnsi="Times New Roman" w:cs="Times New Roman"/>
        </w:rPr>
        <w:br/>
        <w:t xml:space="preserve">Министерством труда и социальной защиты Кабардино-Балкарской Республики </w:t>
      </w:r>
      <w:r>
        <w:rPr>
          <w:rFonts w:ascii="Times New Roman" w:hAnsi="Times New Roman" w:cs="Times New Roman"/>
        </w:rPr>
        <w:br/>
        <w:t>или уполномоченной им организацией, не являющейся поставщиком социальных услуг.</w:t>
      </w:r>
    </w:p>
    <w:p w:rsidR="004A3EB6" w:rsidRDefault="000A08AF">
      <w:pPr>
        <w:pStyle w:val="ConsPlusNormal"/>
        <w:spacing w:line="240" w:lineRule="atLeast"/>
        <w:ind w:right="425" w:firstLine="709"/>
        <w:jc w:val="both"/>
      </w:pPr>
      <w:bookmarkStart w:id="11" w:name="P5163"/>
      <w:bookmarkEnd w:id="11"/>
      <w:r>
        <w:rPr>
          <w:rFonts w:ascii="Times New Roman" w:hAnsi="Times New Roman" w:cs="Times New Roman"/>
        </w:rPr>
        <w:t xml:space="preserve">* На 2 и 4 неделях месяца включаются социальные услуги по уходу, периодичность которых составляет 2 раза в месяц (гигиеническая обработка рук и ногтей, помощь </w:t>
      </w:r>
      <w:r>
        <w:rPr>
          <w:rFonts w:ascii="Times New Roman" w:hAnsi="Times New Roman" w:cs="Times New Roman"/>
        </w:rPr>
        <w:br/>
        <w:t>в гигиенической обработке рук и ногтей).</w:t>
      </w:r>
    </w:p>
    <w:p w:rsidR="004A3EB6" w:rsidRDefault="000A08AF">
      <w:pPr>
        <w:pStyle w:val="ConsPlusNormal"/>
        <w:spacing w:line="240" w:lineRule="atLeast"/>
        <w:ind w:right="425" w:firstLine="709"/>
        <w:jc w:val="both"/>
      </w:pPr>
      <w:bookmarkStart w:id="12" w:name="P5164"/>
      <w:bookmarkEnd w:id="12"/>
      <w:r>
        <w:rPr>
          <w:rFonts w:ascii="Times New Roman" w:hAnsi="Times New Roman" w:cs="Times New Roman"/>
        </w:rPr>
        <w:t>** На 3 неделе месяца включаются социальные услуги по уходу, периодичность</w:t>
      </w:r>
      <w:r>
        <w:rPr>
          <w:rFonts w:ascii="Times New Roman" w:hAnsi="Times New Roman" w:cs="Times New Roman"/>
        </w:rPr>
        <w:br/>
        <w:t xml:space="preserve">которых составляет 1 раз в месяц (гигиеническая обработка ног и ногтей, помощь </w:t>
      </w:r>
      <w:r>
        <w:rPr>
          <w:rFonts w:ascii="Times New Roman" w:hAnsi="Times New Roman" w:cs="Times New Roman"/>
        </w:rPr>
        <w:br/>
        <w:t>в гигиенической обработке ног и ногтей, гигиеническая стрижка).»;</w:t>
      </w:r>
    </w:p>
    <w:p w:rsidR="004A3EB6" w:rsidRDefault="008910AB">
      <w:pPr>
        <w:pStyle w:val="ConsPlusNormal"/>
        <w:spacing w:line="240" w:lineRule="atLeast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ж) пункт 6 п</w:t>
      </w:r>
      <w:r w:rsidR="000A08AF">
        <w:rPr>
          <w:rFonts w:ascii="Times New Roman" w:hAnsi="Times New Roman" w:cs="Times New Roman"/>
          <w:sz w:val="28"/>
          <w:szCs w:val="28"/>
        </w:rPr>
        <w:t>риложения № 11 к Модели изложить в следующей редакции:</w:t>
      </w:r>
    </w:p>
    <w:p w:rsidR="004A3EB6" w:rsidRDefault="000A08AF" w:rsidP="008910AB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«6. Материалы к тестированию разрабатываются ежегодно образовательной организацией, по согласованию с Министерством труда </w:t>
      </w:r>
      <w:r w:rsidR="008910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социальной защитой Кабардино-Балкарской Республикой и Министерством здравоохранения Кабардино-Балкарской Республики.».</w:t>
      </w:r>
    </w:p>
    <w:p w:rsidR="004A3EB6" w:rsidRDefault="004A3EB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EB6" w:rsidRDefault="004A3EB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A3EB6" w:rsidRDefault="00B319B4" w:rsidP="00B319B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4A3EB6" w:rsidRDefault="004A3EB6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EB6" w:rsidRDefault="000A08AF">
      <w:pPr>
        <w:spacing w:after="0" w:line="24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3EB6" w:rsidRDefault="004A3EB6">
      <w:pPr>
        <w:tabs>
          <w:tab w:val="left" w:pos="426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A3EB6" w:rsidRDefault="004A3EB6">
      <w:pPr>
        <w:tabs>
          <w:tab w:val="left" w:pos="426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A3EB6" w:rsidRDefault="004A3EB6">
      <w:pPr>
        <w:tabs>
          <w:tab w:val="left" w:pos="426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A3EB6" w:rsidRDefault="004A3EB6">
      <w:pPr>
        <w:pStyle w:val="ConsPlusTitle"/>
        <w:spacing w:line="240" w:lineRule="atLeas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A3EB6" w:rsidRDefault="004A3EB6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A3EB6">
      <w:headerReference w:type="default" r:id="rId16"/>
      <w:headerReference w:type="first" r:id="rId17"/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2D" w:rsidRDefault="0084372D">
      <w:pPr>
        <w:spacing w:after="0" w:line="240" w:lineRule="auto"/>
      </w:pPr>
      <w:r>
        <w:separator/>
      </w:r>
    </w:p>
  </w:endnote>
  <w:endnote w:type="continuationSeparator" w:id="0">
    <w:p w:rsidR="0084372D" w:rsidRDefault="0084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2D" w:rsidRDefault="0084372D">
      <w:pPr>
        <w:spacing w:after="0" w:line="240" w:lineRule="auto"/>
      </w:pPr>
      <w:r>
        <w:separator/>
      </w:r>
    </w:p>
  </w:footnote>
  <w:footnote w:type="continuationSeparator" w:id="0">
    <w:p w:rsidR="0084372D" w:rsidRDefault="0084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859271"/>
      <w:docPartObj>
        <w:docPartGallery w:val="Page Numbers (Top of Page)"/>
        <w:docPartUnique/>
      </w:docPartObj>
    </w:sdtPr>
    <w:sdtContent>
      <w:p w:rsidR="006132EE" w:rsidRDefault="006132EE">
        <w:pPr>
          <w:pStyle w:val="a4"/>
          <w:tabs>
            <w:tab w:val="left" w:pos="5175"/>
            <w:tab w:val="center" w:pos="5315"/>
          </w:tabs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0B2B21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EE" w:rsidRDefault="006132EE">
    <w:pPr>
      <w:pStyle w:val="a4"/>
      <w:jc w:val="center"/>
    </w:pPr>
  </w:p>
  <w:p w:rsidR="006132EE" w:rsidRDefault="006132E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95051"/>
      <w:docPartObj>
        <w:docPartGallery w:val="Page Numbers (Top of Page)"/>
        <w:docPartUnique/>
      </w:docPartObj>
    </w:sdtPr>
    <w:sdtContent>
      <w:p w:rsidR="006132EE" w:rsidRDefault="006132EE">
        <w:pPr>
          <w:pStyle w:val="a4"/>
          <w:tabs>
            <w:tab w:val="left" w:pos="5175"/>
            <w:tab w:val="center" w:pos="5315"/>
          </w:tabs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C05780">
          <w:rPr>
            <w:noProof/>
            <w:sz w:val="24"/>
            <w:szCs w:val="24"/>
          </w:rPr>
          <w:t>12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EE" w:rsidRDefault="006132EE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351065"/>
      <w:docPartObj>
        <w:docPartGallery w:val="Page Numbers (Top of Page)"/>
        <w:docPartUnique/>
      </w:docPartObj>
    </w:sdtPr>
    <w:sdtContent>
      <w:p w:rsidR="006132EE" w:rsidRDefault="006132EE">
        <w:pPr>
          <w:pStyle w:val="a4"/>
          <w:tabs>
            <w:tab w:val="left" w:pos="5175"/>
            <w:tab w:val="center" w:pos="5315"/>
          </w:tabs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C05780">
          <w:rPr>
            <w:noProof/>
            <w:sz w:val="24"/>
            <w:szCs w:val="24"/>
          </w:rPr>
          <w:t>14</w:t>
        </w:r>
        <w:r>
          <w:rPr>
            <w:sz w:val="24"/>
            <w:szCs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EE" w:rsidRDefault="006132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B6"/>
    <w:rsid w:val="00001A8B"/>
    <w:rsid w:val="00082A26"/>
    <w:rsid w:val="000904F7"/>
    <w:rsid w:val="000A08AF"/>
    <w:rsid w:val="000B2B21"/>
    <w:rsid w:val="001B11D1"/>
    <w:rsid w:val="002168A6"/>
    <w:rsid w:val="002B2BD1"/>
    <w:rsid w:val="00317147"/>
    <w:rsid w:val="003E56BE"/>
    <w:rsid w:val="004A3EB6"/>
    <w:rsid w:val="005460B0"/>
    <w:rsid w:val="006132EE"/>
    <w:rsid w:val="006E7163"/>
    <w:rsid w:val="0073613F"/>
    <w:rsid w:val="0084372D"/>
    <w:rsid w:val="008910AB"/>
    <w:rsid w:val="009A10A5"/>
    <w:rsid w:val="00A21D9E"/>
    <w:rsid w:val="00AB2A02"/>
    <w:rsid w:val="00B319B4"/>
    <w:rsid w:val="00B96F4E"/>
    <w:rsid w:val="00BC45C6"/>
    <w:rsid w:val="00C05780"/>
    <w:rsid w:val="00C336AC"/>
    <w:rsid w:val="00CB7424"/>
    <w:rsid w:val="00D32F50"/>
    <w:rsid w:val="00EB5C5E"/>
    <w:rsid w:val="00EB6400"/>
    <w:rsid w:val="00F03FC2"/>
    <w:rsid w:val="00F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0983"/>
  <w15:docId w15:val="{FDF29D7A-7188-4A60-B759-C9B94D62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DE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8012EA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8012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9309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  <w:sz w:val="24"/>
    </w:rPr>
  </w:style>
  <w:style w:type="paragraph" w:customStyle="1" w:styleId="ConsPlusNormal">
    <w:name w:val="ConsPlusNormal"/>
    <w:qFormat/>
    <w:rsid w:val="00A67FA5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A67FA5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ab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9309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025C06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5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39394&amp;dst=10002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04&amp;n=39394&amp;dst=100012" TargetMode="Externa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2303&amp;dst=10001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399819&amp;dst=1000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04&amp;n=39394&amp;dst=10004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63D6-6951-4337-9291-542AEA0F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14</Pages>
  <Words>4005</Words>
  <Characters>22831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18</cp:revision>
  <cp:lastPrinted>2025-06-20T12:47:00Z</cp:lastPrinted>
  <dcterms:created xsi:type="dcterms:W3CDTF">2025-06-20T09:53:00Z</dcterms:created>
  <dcterms:modified xsi:type="dcterms:W3CDTF">2025-06-20T12:51:00Z</dcterms:modified>
  <dc:language>ru-RU</dc:language>
</cp:coreProperties>
</file>